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79F" w:rsidR="007C5849" w:rsidP="0062379F" w:rsidRDefault="007F46EF" w14:paraId="45d3048" w14:textId="45d3048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</w:t>
      </w:r>
      <w:r w:rsidR="00A11766">
        <w:rPr>
          <w:rFonts w:ascii="Arial" w:hAnsi="Arial" w:cs="Arial"/>
          <w:szCs w:val="24"/>
          <w:lang w:val="hr-HR"/>
        </w:rPr>
        <w:t xml:space="preserve">  </w:t>
      </w:r>
      <w:r>
        <w:rPr>
          <w:rFonts w:ascii="Arial" w:hAnsi="Arial" w:cs="Arial"/>
          <w:szCs w:val="24"/>
          <w:lang w:val="hr-HR"/>
        </w:rPr>
        <w:t xml:space="preserve">   </w:t>
      </w:r>
      <w:r w:rsidR="00592123">
        <w:rPr>
          <w:rFonts w:ascii="Arial" w:hAnsi="Arial" w:cs="Arial"/>
          <w:szCs w:val="24"/>
          <w:lang w:val="hr-HR"/>
        </w:rPr>
        <w:t xml:space="preserve">    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Pr="0062379F" w:rsidR="00C65206">
        <w:rPr>
          <w:rFonts w:ascii="Arial" w:hAnsi="Arial" w:cs="Arial"/>
          <w:szCs w:val="24"/>
          <w:lang w:val="hr-HR"/>
        </w:rPr>
        <w:t>Poslovni b</w:t>
      </w:r>
      <w:r w:rsidRPr="0062379F" w:rsidR="007C5849">
        <w:rPr>
          <w:rFonts w:ascii="Arial" w:hAnsi="Arial" w:cs="Arial"/>
          <w:szCs w:val="24"/>
          <w:lang w:val="hr-HR"/>
        </w:rPr>
        <w:t>roj: 3/</w:t>
      </w:r>
      <w:r w:rsidRPr="0062379F" w:rsidR="00D02C0C">
        <w:rPr>
          <w:rFonts w:ascii="Arial" w:hAnsi="Arial" w:cs="Arial"/>
          <w:szCs w:val="24"/>
          <w:lang w:val="hr-HR"/>
        </w:rPr>
        <w:t>St-</w:t>
      </w:r>
      <w:r w:rsidR="003D24B9">
        <w:rPr>
          <w:rFonts w:ascii="Arial" w:hAnsi="Arial" w:cs="Arial"/>
          <w:szCs w:val="24"/>
          <w:lang w:val="hr-HR"/>
        </w:rPr>
        <w:t>43</w:t>
      </w:r>
      <w:r w:rsidRPr="0062379F" w:rsidR="0032435B">
        <w:rPr>
          <w:rFonts w:ascii="Arial" w:hAnsi="Arial" w:cs="Arial"/>
          <w:szCs w:val="24"/>
          <w:lang w:val="hr-HR"/>
        </w:rPr>
        <w:t>/20</w:t>
      </w:r>
      <w:r w:rsidR="003D24B9">
        <w:rPr>
          <w:rFonts w:ascii="Arial" w:hAnsi="Arial" w:cs="Arial"/>
          <w:szCs w:val="24"/>
          <w:lang w:val="hr-HR"/>
        </w:rPr>
        <w:t>20</w:t>
      </w:r>
      <w:r w:rsidRPr="0062379F" w:rsidR="0032435B">
        <w:rPr>
          <w:rFonts w:ascii="Arial" w:hAnsi="Arial" w:cs="Arial"/>
          <w:szCs w:val="24"/>
          <w:lang w:val="hr-HR"/>
        </w:rPr>
        <w:t>-</w:t>
      </w:r>
      <w:r w:rsidR="003D24B9">
        <w:rPr>
          <w:rFonts w:ascii="Arial" w:hAnsi="Arial" w:cs="Arial"/>
          <w:szCs w:val="24"/>
          <w:lang w:val="hr-HR"/>
        </w:rPr>
        <w:t>22</w:t>
      </w:r>
    </w:p>
    <w:p w:rsidRPr="0062379F" w:rsidR="006E5F5A" w:rsidP="007C5849" w:rsidRDefault="006E5F5A">
      <w:pPr>
        <w:ind w:left="5040" w:firstLine="720"/>
        <w:rPr>
          <w:rFonts w:ascii="Arial" w:hAnsi="Arial" w:cs="Arial"/>
          <w:szCs w:val="24"/>
          <w:lang w:val="hr-HR"/>
        </w:rPr>
      </w:pP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Z A P I S N I K</w:t>
      </w: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od </w:t>
      </w:r>
      <w:r w:rsidR="003D24B9">
        <w:rPr>
          <w:rFonts w:ascii="Arial" w:hAnsi="Arial" w:cs="Arial"/>
          <w:szCs w:val="24"/>
          <w:lang w:val="hr-HR"/>
        </w:rPr>
        <w:t>31</w:t>
      </w:r>
      <w:r w:rsidR="00BA4355">
        <w:rPr>
          <w:rFonts w:ascii="Arial" w:hAnsi="Arial" w:cs="Arial"/>
          <w:szCs w:val="24"/>
          <w:lang w:val="hr-HR"/>
        </w:rPr>
        <w:t>.</w:t>
      </w:r>
      <w:r w:rsidR="00BB0484">
        <w:rPr>
          <w:rFonts w:ascii="Arial" w:hAnsi="Arial" w:cs="Arial"/>
          <w:szCs w:val="24"/>
          <w:lang w:val="hr-HR"/>
        </w:rPr>
        <w:t xml:space="preserve"> </w:t>
      </w:r>
      <w:r w:rsidR="00BA4355">
        <w:rPr>
          <w:rFonts w:ascii="Arial" w:hAnsi="Arial" w:cs="Arial"/>
          <w:szCs w:val="24"/>
          <w:lang w:val="hr-HR"/>
        </w:rPr>
        <w:t>ožujka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Pr="0062379F" w:rsidR="00D32D66">
        <w:rPr>
          <w:rFonts w:ascii="Arial" w:hAnsi="Arial" w:cs="Arial"/>
          <w:szCs w:val="24"/>
          <w:lang w:val="hr-HR"/>
        </w:rPr>
        <w:t>202</w:t>
      </w:r>
      <w:r w:rsidR="00BA4355">
        <w:rPr>
          <w:rFonts w:ascii="Arial" w:hAnsi="Arial" w:cs="Arial"/>
          <w:szCs w:val="24"/>
          <w:lang w:val="hr-HR"/>
        </w:rPr>
        <w:t>2</w:t>
      </w:r>
      <w:r w:rsidRPr="0062379F" w:rsidR="00D32D66">
        <w:rPr>
          <w:rFonts w:ascii="Arial" w:hAnsi="Arial" w:cs="Arial"/>
          <w:szCs w:val="24"/>
          <w:lang w:val="hr-HR"/>
        </w:rPr>
        <w:t>.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sa </w:t>
      </w:r>
      <w:r w:rsidRPr="0062379F" w:rsidR="00D32D66">
        <w:rPr>
          <w:rFonts w:ascii="Arial" w:hAnsi="Arial" w:cs="Arial"/>
          <w:szCs w:val="24"/>
          <w:lang w:val="hr-HR"/>
        </w:rPr>
        <w:t>završnog</w:t>
      </w:r>
      <w:r w:rsidRPr="0062379F">
        <w:rPr>
          <w:rFonts w:ascii="Arial" w:hAnsi="Arial" w:cs="Arial"/>
          <w:szCs w:val="24"/>
          <w:lang w:val="hr-HR"/>
        </w:rPr>
        <w:t xml:space="preserve"> ročišta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kod Trgovačkog suda u Osijeku, Stalna Služba u Slavonskom Brodu</w:t>
      </w:r>
    </w:p>
    <w:p w:rsidR="006B1F4D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u stečajnom predmetu nad stečajnim dužnikom</w:t>
      </w:r>
    </w:p>
    <w:p w:rsidR="00756141" w:rsidP="00BF5F54" w:rsidRDefault="00756141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Stečajna masa iza POLJOPRIVREDNA ZADRUGA AGRARIA u stečaju, Slavonski Brod, A.Cesarca 12, OIB 25777906751</w:t>
      </w:r>
    </w:p>
    <w:p w:rsidR="00756141" w:rsidP="00756141" w:rsidRDefault="00756141">
      <w:pPr>
        <w:rPr>
          <w:b/>
        </w:rPr>
      </w:pPr>
    </w:p>
    <w:p w:rsidR="00756141" w:rsidP="00756141" w:rsidRDefault="00756141">
      <w:pPr>
        <w:rPr>
          <w:b/>
        </w:rPr>
      </w:pPr>
    </w:p>
    <w:p w:rsidRPr="00756141" w:rsidR="00756141" w:rsidP="00756141" w:rsidRDefault="00756141">
      <w:pPr>
        <w:rPr>
          <w:rFonts w:ascii="Arial" w:hAnsi="Arial" w:cs="Arial"/>
          <w:szCs w:val="24"/>
        </w:rPr>
      </w:pPr>
      <w:r w:rsidRPr="00756141">
        <w:rPr>
          <w:rFonts w:ascii="Arial" w:hAnsi="Arial" w:cs="Arial"/>
          <w:szCs w:val="24"/>
        </w:rPr>
        <w:t>Prisutni od suda:</w:t>
      </w: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Daniela Martini Maoduš, sutkinja</w:t>
      </w:r>
    </w:p>
    <w:p w:rsidRPr="0062379F" w:rsidR="00B55C6C" w:rsidP="00B55C6C" w:rsidRDefault="00BF5F54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Ma</w:t>
      </w:r>
      <w:r w:rsidRPr="0062379F" w:rsidR="000D46A2">
        <w:rPr>
          <w:rFonts w:ascii="Arial" w:hAnsi="Arial" w:cs="Arial"/>
          <w:szCs w:val="24"/>
          <w:lang w:val="hr-HR"/>
        </w:rPr>
        <w:t>rija Đurin</w:t>
      </w:r>
      <w:r w:rsidRPr="0062379F" w:rsidR="00B55C6C">
        <w:rPr>
          <w:rFonts w:ascii="Arial" w:hAnsi="Arial" w:cs="Arial"/>
          <w:szCs w:val="24"/>
          <w:lang w:val="hr-HR"/>
        </w:rPr>
        <w:t>, zapisničar</w:t>
      </w:r>
      <w:r w:rsidRPr="0062379F" w:rsidR="00A111DD">
        <w:rPr>
          <w:rFonts w:ascii="Arial" w:hAnsi="Arial" w:cs="Arial"/>
          <w:szCs w:val="24"/>
          <w:lang w:val="hr-HR"/>
        </w:rPr>
        <w:t>ka</w:t>
      </w:r>
    </w:p>
    <w:p w:rsidR="00B55C6C" w:rsidP="00B55C6C" w:rsidRDefault="00B55C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BB0484" w:rsidP="00BB0484" w:rsidRDefault="00BB0484">
      <w:pPr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Vrijeme početka</w:t>
      </w:r>
      <w:r>
        <w:rPr>
          <w:rFonts w:ascii="Arial" w:hAnsi="Arial" w:cs="Arial"/>
          <w:szCs w:val="24"/>
          <w:lang w:val="hr-HR"/>
        </w:rPr>
        <w:t>:</w:t>
      </w:r>
      <w:r w:rsidRPr="0062379F">
        <w:rPr>
          <w:rFonts w:ascii="Arial" w:hAnsi="Arial" w:cs="Arial"/>
          <w:szCs w:val="24"/>
          <w:lang w:val="hr-HR"/>
        </w:rPr>
        <w:t xml:space="preserve"> u </w:t>
      </w:r>
      <w:r w:rsidR="00122A02">
        <w:rPr>
          <w:rFonts w:ascii="Arial" w:hAnsi="Arial" w:cs="Arial"/>
          <w:szCs w:val="24"/>
          <w:lang w:val="hr-HR"/>
        </w:rPr>
        <w:t>09</w:t>
      </w:r>
      <w:r>
        <w:rPr>
          <w:rFonts w:ascii="Arial" w:hAnsi="Arial" w:cs="Arial"/>
          <w:szCs w:val="24"/>
          <w:lang w:val="hr-HR"/>
        </w:rPr>
        <w:t>,</w:t>
      </w:r>
      <w:r w:rsidR="003D24B9">
        <w:rPr>
          <w:rFonts w:ascii="Arial" w:hAnsi="Arial" w:cs="Arial"/>
          <w:szCs w:val="24"/>
          <w:lang w:val="hr-HR"/>
        </w:rPr>
        <w:t>4</w:t>
      </w:r>
      <w:r w:rsidRPr="0062379F">
        <w:rPr>
          <w:rFonts w:ascii="Arial" w:hAnsi="Arial" w:cs="Arial"/>
          <w:szCs w:val="24"/>
          <w:lang w:val="hr-HR"/>
        </w:rPr>
        <w:t>0</w:t>
      </w:r>
      <w:r w:rsidRPr="0062379F">
        <w:rPr>
          <w:rFonts w:ascii="Arial" w:hAnsi="Arial" w:cs="Arial"/>
          <w:b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sati</w:t>
      </w:r>
      <w:r w:rsidR="00BC198C">
        <w:rPr>
          <w:rFonts w:ascii="Arial" w:hAnsi="Arial" w:cs="Arial"/>
          <w:szCs w:val="24"/>
          <w:lang w:val="hr-HR"/>
        </w:rPr>
        <w:t xml:space="preserve"> (stvarno vrijeme početka: u 10,00 sati zbog prethodnog ročišta).</w:t>
      </w:r>
    </w:p>
    <w:p w:rsidRPr="0062379F" w:rsidR="00BB0484" w:rsidP="00B55C6C" w:rsidRDefault="00BB0484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2379F" w:rsidR="007148CC" w:rsidP="00B55C6C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</w:t>
      </w:r>
      <w:r w:rsidRPr="0062379F" w:rsidR="006C01B6">
        <w:rPr>
          <w:rFonts w:ascii="Arial" w:hAnsi="Arial" w:cs="Arial"/>
          <w:szCs w:val="24"/>
          <w:lang w:val="hr-HR"/>
        </w:rPr>
        <w:t>rist</w:t>
      </w:r>
      <w:r>
        <w:rPr>
          <w:rFonts w:ascii="Arial" w:hAnsi="Arial" w:cs="Arial"/>
          <w:szCs w:val="24"/>
          <w:lang w:val="hr-HR"/>
        </w:rPr>
        <w:t>upil</w:t>
      </w:r>
      <w:r w:rsidRPr="0062379F" w:rsidR="006C01B6">
        <w:rPr>
          <w:rFonts w:ascii="Arial" w:hAnsi="Arial" w:cs="Arial"/>
          <w:szCs w:val="24"/>
          <w:lang w:val="hr-HR"/>
        </w:rPr>
        <w:t>i:</w:t>
      </w:r>
    </w:p>
    <w:p w:rsidRPr="00BB0484" w:rsidR="00BB0484" w:rsidP="00BB0484" w:rsidRDefault="00BB04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BB0484">
        <w:rPr>
          <w:rFonts w:ascii="Arial" w:hAnsi="Arial" w:cs="Arial"/>
        </w:rPr>
        <w:t>a stečajnog dužnika</w:t>
      </w:r>
      <w:r>
        <w:rPr>
          <w:rFonts w:ascii="Arial" w:hAnsi="Arial" w:cs="Arial"/>
        </w:rPr>
        <w:t xml:space="preserve"> - </w:t>
      </w:r>
      <w:r w:rsidR="003D24B9">
        <w:rPr>
          <w:rFonts w:ascii="Arial" w:hAnsi="Arial" w:cs="Arial"/>
        </w:rPr>
        <w:t xml:space="preserve"> </w:t>
      </w:r>
      <w:r w:rsidRPr="00BB0484">
        <w:rPr>
          <w:rFonts w:ascii="Arial" w:hAnsi="Arial" w:cs="Arial"/>
        </w:rPr>
        <w:t>upravitelj</w:t>
      </w:r>
      <w:r w:rsidR="003D24B9">
        <w:rPr>
          <w:rFonts w:ascii="Arial" w:hAnsi="Arial" w:cs="Arial"/>
        </w:rPr>
        <w:t>ica stečajne mase Alma Opčak</w:t>
      </w:r>
    </w:p>
    <w:p w:rsidR="00592123" w:rsidP="00BB0484" w:rsidRDefault="00BB0484">
      <w:pPr>
        <w:jc w:val="both"/>
        <w:rPr>
          <w:rFonts w:ascii="Arial" w:hAnsi="Arial" w:cs="Arial"/>
          <w:color w:val="000000" w:themeColor="text1"/>
        </w:rPr>
      </w:pPr>
      <w:r w:rsidRPr="00BB0484">
        <w:rPr>
          <w:rFonts w:ascii="Arial" w:hAnsi="Arial" w:cs="Arial"/>
        </w:rPr>
        <w:t>Za RH</w:t>
      </w:r>
      <w:r>
        <w:rPr>
          <w:rFonts w:ascii="Arial" w:hAnsi="Arial" w:cs="Arial"/>
        </w:rPr>
        <w:t xml:space="preserve"> - z</w:t>
      </w:r>
      <w:r w:rsidRPr="00BB0484">
        <w:rPr>
          <w:rFonts w:ascii="Arial" w:hAnsi="Arial" w:cs="Arial"/>
        </w:rPr>
        <w:t>a ŽDO</w:t>
      </w:r>
      <w:r w:rsidR="00EA7F33">
        <w:rPr>
          <w:rFonts w:ascii="Arial" w:hAnsi="Arial" w:cs="Arial"/>
        </w:rPr>
        <w:t>,</w:t>
      </w:r>
      <w:r w:rsidRPr="00BB0484">
        <w:rPr>
          <w:rFonts w:ascii="Arial" w:hAnsi="Arial" w:cs="Arial"/>
        </w:rPr>
        <w:t xml:space="preserve"> </w:t>
      </w:r>
      <w:r w:rsidR="00A11766">
        <w:rPr>
          <w:rFonts w:ascii="Arial" w:hAnsi="Arial" w:cs="Arial"/>
          <w:color w:val="000000" w:themeColor="text1"/>
        </w:rPr>
        <w:t>Vesna Lazarić</w:t>
      </w:r>
    </w:p>
    <w:p w:rsidRPr="00BB0484" w:rsidR="00BB0484" w:rsidP="00BB0484" w:rsidRDefault="00BB0484">
      <w:pPr>
        <w:jc w:val="both"/>
        <w:rPr>
          <w:rFonts w:ascii="Arial" w:hAnsi="Arial" w:cs="Arial"/>
          <w:color w:val="FF0000"/>
        </w:rPr>
      </w:pPr>
    </w:p>
    <w:p w:rsidR="00122A02" w:rsidP="006B1F4D" w:rsidRDefault="00122A02">
      <w:pPr>
        <w:pStyle w:val="NoSpacing"/>
        <w:jc w:val="both"/>
        <w:rPr>
          <w:rFonts w:ascii="Arial" w:hAnsi="Arial" w:cs="Arial"/>
          <w:szCs w:val="24"/>
          <w:lang w:val="hr-HR"/>
        </w:rPr>
      </w:pPr>
    </w:p>
    <w:p w:rsidR="00A11766" w:rsidP="00A11766" w:rsidRDefault="00A11766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bCs/>
        </w:rPr>
        <w:t xml:space="preserve">Stečajna sutkinja otvara Skupštinu i objavljuje da će se na današnjoj Skupštini odlučivati sukladno glasačkom pravu prisutnih vjerovnika. </w:t>
      </w:r>
    </w:p>
    <w:p w:rsidR="00122A02" w:rsidP="006B1F4D" w:rsidRDefault="00122A02">
      <w:pPr>
        <w:pStyle w:val="NoSpacing"/>
        <w:jc w:val="both"/>
        <w:rPr>
          <w:rFonts w:ascii="Arial" w:hAnsi="Arial" w:cs="Arial"/>
          <w:szCs w:val="24"/>
          <w:lang w:val="hr-HR"/>
        </w:rPr>
      </w:pPr>
    </w:p>
    <w:p w:rsidR="00592123" w:rsidP="006B1F4D" w:rsidRDefault="00592123">
      <w:pPr>
        <w:pStyle w:val="NoSpacing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Prije početka raspr</w:t>
      </w:r>
      <w:r w:rsidR="00844DBD">
        <w:rPr>
          <w:rFonts w:ascii="Arial" w:hAnsi="Arial" w:cs="Arial"/>
          <w:szCs w:val="24"/>
          <w:lang w:val="hr-HR"/>
        </w:rPr>
        <w:t>a</w:t>
      </w:r>
      <w:r>
        <w:rPr>
          <w:rFonts w:ascii="Arial" w:hAnsi="Arial" w:cs="Arial"/>
          <w:szCs w:val="24"/>
          <w:lang w:val="hr-HR"/>
        </w:rPr>
        <w:t>vlja upraviteljica stečajna mase izjavljuje da na Skupštini nije potrebno raspravljati o završnoj diobi jer diobe neće biti nego se namiruju troškovi, a  vjerovnici su namireni djelomičnim diobama, te nije bilo prigovora na zadnju djelomičnu diobu.</w:t>
      </w:r>
    </w:p>
    <w:p w:rsidR="00592123" w:rsidP="006B1F4D" w:rsidRDefault="00592123">
      <w:pPr>
        <w:pStyle w:val="NoSpacing"/>
        <w:jc w:val="both"/>
        <w:rPr>
          <w:rFonts w:ascii="Arial" w:hAnsi="Arial" w:cs="Arial"/>
          <w:szCs w:val="24"/>
          <w:lang w:val="hr-HR"/>
        </w:rPr>
      </w:pPr>
    </w:p>
    <w:p w:rsidRPr="0062379F" w:rsidR="006B1F4D" w:rsidP="006B1F4D" w:rsidRDefault="006B1F4D">
      <w:pPr>
        <w:pStyle w:val="NoSpacing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6B1F4D" w:rsidP="006B1F4D" w:rsidRDefault="006B1F4D">
      <w:pPr>
        <w:pStyle w:val="NoSpacing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BB0484" w:rsidP="006B1F4D" w:rsidRDefault="00BB0484">
      <w:pPr>
        <w:pStyle w:val="NoSpacing"/>
        <w:jc w:val="center"/>
        <w:rPr>
          <w:rFonts w:ascii="Arial" w:hAnsi="Arial" w:cs="Arial"/>
          <w:szCs w:val="24"/>
          <w:lang w:val="hr-HR"/>
        </w:rPr>
      </w:pPr>
    </w:p>
    <w:p w:rsidR="000D46A2" w:rsidP="000D46A2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prvu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="006B1F4D" w:rsidP="000D46A2" w:rsidRDefault="006B1F4D">
      <w:pPr>
        <w:jc w:val="both"/>
        <w:rPr>
          <w:rFonts w:ascii="Arial" w:hAnsi="Arial" w:cs="Arial"/>
          <w:szCs w:val="24"/>
          <w:lang w:val="hr-HR"/>
        </w:rPr>
      </w:pPr>
    </w:p>
    <w:p w:rsidR="00220722" w:rsidP="0062379F" w:rsidRDefault="0062379F">
      <w:pPr>
        <w:jc w:val="both"/>
        <w:rPr>
          <w:rFonts w:ascii="Arial" w:hAnsi="Arial" w:cs="Arial" w:eastAsiaTheme="minorHAnsi"/>
          <w:b/>
          <w:color w:val="000000"/>
        </w:rPr>
      </w:pPr>
      <w:r w:rsidRPr="0062379F">
        <w:rPr>
          <w:rFonts w:ascii="Arial" w:hAnsi="Arial" w:cs="Arial" w:eastAsiaTheme="minorHAnsi"/>
          <w:b/>
          <w:color w:val="000000"/>
        </w:rPr>
        <w:t>1.</w:t>
      </w:r>
      <w:r w:rsidR="00BA4355">
        <w:rPr>
          <w:rFonts w:ascii="Arial" w:hAnsi="Arial" w:cs="Arial" w:eastAsiaTheme="minorHAnsi"/>
          <w:b/>
          <w:color w:val="000000"/>
        </w:rPr>
        <w:t xml:space="preserve">Završno </w:t>
      </w:r>
      <w:r w:rsidRPr="0062379F" w:rsidR="000D46A2">
        <w:rPr>
          <w:rFonts w:ascii="Arial" w:hAnsi="Arial" w:cs="Arial" w:eastAsiaTheme="minorHAnsi"/>
          <w:b/>
          <w:color w:val="000000"/>
        </w:rPr>
        <w:t>Izvješće stečajn</w:t>
      </w:r>
      <w:r w:rsidR="00A51C35">
        <w:rPr>
          <w:rFonts w:ascii="Arial" w:hAnsi="Arial" w:cs="Arial" w:eastAsiaTheme="minorHAnsi"/>
          <w:b/>
          <w:color w:val="000000"/>
        </w:rPr>
        <w:t>og</w:t>
      </w:r>
      <w:r w:rsidRPr="0062379F" w:rsidR="000D46A2">
        <w:rPr>
          <w:rFonts w:ascii="Arial" w:hAnsi="Arial" w:cs="Arial" w:eastAsiaTheme="minorHAnsi"/>
          <w:b/>
          <w:color w:val="000000"/>
        </w:rPr>
        <w:t xml:space="preserve"> upravitelj</w:t>
      </w:r>
      <w:r w:rsidR="00A51C35">
        <w:rPr>
          <w:rFonts w:ascii="Arial" w:hAnsi="Arial" w:cs="Arial" w:eastAsiaTheme="minorHAnsi"/>
          <w:b/>
          <w:color w:val="000000"/>
        </w:rPr>
        <w:t>a</w:t>
      </w:r>
    </w:p>
    <w:p w:rsidR="007B498A" w:rsidP="000D46A2" w:rsidRDefault="00EA7F33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>
        <w:rPr>
          <w:rFonts w:ascii="Arial" w:hAnsi="Arial" w:cs="Arial" w:eastAsiaTheme="minorHAnsi"/>
          <w:color w:val="000000"/>
          <w:szCs w:val="24"/>
          <w:lang w:val="hr-HR"/>
        </w:rPr>
        <w:t>Konstatira se da jedini prisutni vjerovnik u cijelosti prihvaća izvješće i sve dosadašnje radnje.</w:t>
      </w:r>
    </w:p>
    <w:p w:rsidR="00EA7F33" w:rsidP="000D46A2" w:rsidRDefault="00EA7F33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B0484" w:rsidP="00BB0484" w:rsidRDefault="00BB0484">
      <w:pPr>
        <w:pStyle w:val="NoSpacing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BB0484" w:rsidP="00BB0484" w:rsidRDefault="00BB0484">
      <w:pPr>
        <w:pStyle w:val="NoSpacing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BB0484" w:rsidP="000D46A2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6752EA" w:rsidP="006752EA" w:rsidRDefault="000D46A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>đuje se da je izvješće usvojeno</w:t>
      </w:r>
      <w:r w:rsidRPr="006752EA" w:rsidR="006752EA"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>te se usvaj</w:t>
      </w:r>
      <w:r w:rsidR="007B498A">
        <w:rPr>
          <w:rFonts w:ascii="Arial" w:hAnsi="Arial" w:cs="Arial" w:eastAsiaTheme="minorHAnsi"/>
          <w:color w:val="000000"/>
          <w:szCs w:val="24"/>
          <w:lang w:val="hr-HR"/>
        </w:rPr>
        <w:t xml:space="preserve">aju sve do sada poduzete radnje </w:t>
      </w:r>
      <w:r w:rsidR="00592123">
        <w:rPr>
          <w:rFonts w:ascii="Arial" w:hAnsi="Arial" w:cs="Arial" w:eastAsiaTheme="minorHAnsi"/>
          <w:color w:val="000000"/>
          <w:szCs w:val="24"/>
          <w:lang w:val="hr-HR"/>
        </w:rPr>
        <w:t>upraviteljice stečajne mase.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</w:p>
    <w:p w:rsidR="000D46A2" w:rsidP="000D46A2" w:rsidRDefault="000D46A2">
      <w:pPr>
        <w:ind w:left="60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0D46A2" w:rsidP="000D46A2" w:rsidRDefault="000D46A2">
      <w:pPr>
        <w:pStyle w:val="NoSpacing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Prelazi se na drugu točku dnevnog reda. </w:t>
      </w:r>
    </w:p>
    <w:p w:rsidRPr="00BB0484" w:rsidR="000D46A2" w:rsidP="00D24001" w:rsidRDefault="000D46A2">
      <w:pPr>
        <w:pStyle w:val="NoSpacing"/>
        <w:jc w:val="both"/>
        <w:rPr>
          <w:rFonts w:ascii="Arial" w:hAnsi="Arial" w:cs="Arial"/>
          <w:b/>
          <w:szCs w:val="24"/>
          <w:lang w:val="hr-HR"/>
        </w:rPr>
      </w:pPr>
    </w:p>
    <w:p w:rsidRPr="00BB0484" w:rsidR="000D46A2" w:rsidP="000D46A2" w:rsidRDefault="00BB0484">
      <w:pPr>
        <w:overflowPunct/>
        <w:rPr>
          <w:rFonts w:ascii="Arial" w:hAnsi="Arial" w:cs="Arial" w:eastAsiaTheme="minorHAnsi"/>
          <w:b/>
          <w:color w:val="000000"/>
          <w:szCs w:val="24"/>
          <w:lang w:val="hr-HR" w:eastAsia="en-US"/>
        </w:rPr>
      </w:pPr>
      <w:r w:rsidRPr="00BB0484">
        <w:rPr>
          <w:rFonts w:ascii="Arial" w:hAnsi="Arial" w:cs="Arial"/>
          <w:b/>
        </w:rPr>
        <w:t xml:space="preserve">2. Završni </w:t>
      </w:r>
      <w:r w:rsidR="00122A02">
        <w:rPr>
          <w:rFonts w:ascii="Arial" w:hAnsi="Arial" w:cs="Arial"/>
          <w:b/>
        </w:rPr>
        <w:t>račun</w:t>
      </w:r>
    </w:p>
    <w:p w:rsidR="00BB0484" w:rsidP="00122A02" w:rsidRDefault="00BB0484">
      <w:pPr>
        <w:pStyle w:val="NoSpacing"/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Donosi se odluka: usvaja se prijedlog završn</w:t>
      </w:r>
      <w:r w:rsidR="00122A02">
        <w:rPr>
          <w:rFonts w:ascii="Arial" w:hAnsi="Arial" w:cs="Arial"/>
          <w:szCs w:val="24"/>
          <w:lang w:val="hr-HR"/>
        </w:rPr>
        <w:t>og računa</w:t>
      </w:r>
      <w:r w:rsidR="007B498A">
        <w:rPr>
          <w:rFonts w:ascii="Arial" w:hAnsi="Arial" w:cs="Arial"/>
          <w:szCs w:val="24"/>
          <w:lang w:val="hr-HR"/>
        </w:rPr>
        <w:t>, jednoglasno</w:t>
      </w:r>
      <w:r>
        <w:rPr>
          <w:rFonts w:ascii="Arial" w:hAnsi="Arial" w:cs="Arial"/>
          <w:szCs w:val="24"/>
          <w:lang w:val="hr-HR"/>
        </w:rPr>
        <w:t>.</w:t>
      </w:r>
    </w:p>
    <w:p w:rsidR="008C1AE0" w:rsidP="00B84584" w:rsidRDefault="008C1AE0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B0484" w:rsidP="00BB0484" w:rsidRDefault="00BB0484">
      <w:pPr>
        <w:pStyle w:val="NoSpacing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BB0484" w:rsidP="00BB0484" w:rsidRDefault="00BB0484">
      <w:pPr>
        <w:pStyle w:val="NoSpacing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BB0484" w:rsidP="00B84584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84584" w:rsidP="00B84584" w:rsidRDefault="00B845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Utvrđuje se da je </w:t>
      </w:r>
      <w:r w:rsidR="00122A02">
        <w:rPr>
          <w:rFonts w:ascii="Arial" w:hAnsi="Arial" w:cs="Arial" w:eastAsiaTheme="minorHAnsi"/>
          <w:color w:val="000000"/>
          <w:szCs w:val="24"/>
          <w:lang w:val="hr-HR"/>
        </w:rPr>
        <w:t>završni račun</w:t>
      </w: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 usvojen od Skupštine.</w:t>
      </w:r>
    </w:p>
    <w:p w:rsidRPr="0062379F" w:rsidR="000D46A2" w:rsidP="000D46A2" w:rsidRDefault="000D46A2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="00BB0484" w:rsidP="00BB0484" w:rsidRDefault="000D46A2">
      <w:pPr>
        <w:overflowPunct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Prelazi se na tre</w:t>
      </w:r>
      <w:r w:rsidR="00122A02">
        <w:rPr>
          <w:rFonts w:ascii="Arial" w:hAnsi="Arial" w:cs="Arial"/>
          <w:szCs w:val="24"/>
          <w:lang w:val="hr-HR"/>
        </w:rPr>
        <w:t>ć</w:t>
      </w:r>
      <w:r w:rsidRPr="0062379F">
        <w:rPr>
          <w:rFonts w:ascii="Arial" w:hAnsi="Arial" w:cs="Arial"/>
          <w:szCs w:val="24"/>
          <w:lang w:val="hr-HR"/>
        </w:rPr>
        <w:t>u točku dnevnog reda.</w:t>
      </w:r>
    </w:p>
    <w:p w:rsidR="00BB0484" w:rsidP="00BB0484" w:rsidRDefault="00BB0484">
      <w:pPr>
        <w:overflowPunct/>
        <w:rPr>
          <w:rFonts w:ascii="Arial" w:hAnsi="Arial" w:cs="Arial"/>
          <w:szCs w:val="24"/>
          <w:lang w:val="hr-HR"/>
        </w:rPr>
      </w:pPr>
    </w:p>
    <w:p w:rsidRPr="00BB0484" w:rsidR="00BB0484" w:rsidP="006A007A" w:rsidRDefault="00BB0484">
      <w:pPr>
        <w:overflowPunct/>
        <w:jc w:val="both"/>
        <w:rPr>
          <w:rFonts w:ascii="Arial" w:hAnsi="Arial" w:cs="Arial"/>
          <w:b/>
        </w:rPr>
      </w:pPr>
      <w:r w:rsidRPr="00BB0484">
        <w:rPr>
          <w:rFonts w:ascii="Arial" w:hAnsi="Arial" w:cs="Arial"/>
          <w:b/>
          <w:szCs w:val="24"/>
          <w:lang w:val="hr-HR"/>
        </w:rPr>
        <w:t>3.</w:t>
      </w:r>
      <w:r w:rsidRPr="00BB0484">
        <w:rPr>
          <w:rFonts w:ascii="Arial" w:hAnsi="Arial" w:cs="Arial"/>
          <w:b/>
        </w:rPr>
        <w:t xml:space="preserve"> </w:t>
      </w:r>
      <w:r w:rsidR="00122A02">
        <w:rPr>
          <w:rFonts w:ascii="Arial" w:hAnsi="Arial" w:cs="Arial"/>
          <w:b/>
        </w:rPr>
        <w:t xml:space="preserve">Prijedlog </w:t>
      </w:r>
      <w:r w:rsidR="00592123">
        <w:rPr>
          <w:rFonts w:ascii="Arial" w:hAnsi="Arial" w:cs="Arial"/>
          <w:b/>
        </w:rPr>
        <w:t>zadnje djelomične</w:t>
      </w:r>
      <w:r w:rsidR="00844DBD">
        <w:rPr>
          <w:rFonts w:ascii="Arial" w:hAnsi="Arial" w:cs="Arial"/>
          <w:b/>
        </w:rPr>
        <w:t xml:space="preserve"> </w:t>
      </w:r>
      <w:r w:rsidR="003D24B9">
        <w:rPr>
          <w:rFonts w:ascii="Arial" w:hAnsi="Arial" w:cs="Arial"/>
          <w:b/>
        </w:rPr>
        <w:t>diobe</w:t>
      </w:r>
    </w:p>
    <w:p w:rsidR="00BB0484" w:rsidP="006A007A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Kon</w:t>
      </w:r>
      <w:r w:rsidR="00122A02">
        <w:rPr>
          <w:rFonts w:ascii="Arial" w:hAnsi="Arial" w:cs="Arial" w:eastAsiaTheme="minorHAnsi"/>
          <w:color w:val="000000"/>
          <w:szCs w:val="24"/>
          <w:lang w:val="hr-HR"/>
        </w:rPr>
        <w:t xml:space="preserve">statira se da </w:t>
      </w:r>
      <w:r w:rsidR="00EA7F33">
        <w:rPr>
          <w:rFonts w:ascii="Arial" w:hAnsi="Arial" w:cs="Arial" w:eastAsiaTheme="minorHAnsi"/>
          <w:color w:val="000000"/>
          <w:szCs w:val="24"/>
          <w:lang w:val="hr-HR"/>
        </w:rPr>
        <w:t xml:space="preserve">se prijedlog pod ovog točkom </w:t>
      </w:r>
      <w:r w:rsidR="00592123">
        <w:rPr>
          <w:rFonts w:ascii="Arial" w:hAnsi="Arial" w:cs="Arial" w:eastAsiaTheme="minorHAnsi"/>
          <w:color w:val="000000"/>
          <w:szCs w:val="24"/>
          <w:lang w:val="hr-HR"/>
        </w:rPr>
        <w:t>dnevnog reda usvaja u cijelosti te da nije bilo nikakvih prigovora do ovog ročišta na zadnji prijedlog djelomične diobe.</w:t>
      </w:r>
    </w:p>
    <w:p w:rsidR="003D24B9" w:rsidP="00BB0484" w:rsidRDefault="003D24B9">
      <w:pPr>
        <w:overflowPunct/>
        <w:rPr>
          <w:rFonts w:ascii="Arial" w:hAnsi="Arial" w:cs="Arial"/>
          <w:szCs w:val="24"/>
          <w:lang w:val="hr-HR"/>
        </w:rPr>
      </w:pPr>
    </w:p>
    <w:p w:rsidR="00592123" w:rsidP="00592123" w:rsidRDefault="00592123">
      <w:pPr>
        <w:overflowPunct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Upraviteljica stečajne mase obavještava da su djelomičnim diobama vjerovnici naplaćeni u dijelu u kojem je to bilo moguće.</w:t>
      </w:r>
    </w:p>
    <w:p w:rsidR="00592123" w:rsidP="00BB0484" w:rsidRDefault="00592123">
      <w:pPr>
        <w:overflowPunct/>
        <w:rPr>
          <w:rFonts w:ascii="Arial" w:hAnsi="Arial" w:cs="Arial"/>
          <w:szCs w:val="24"/>
          <w:lang w:val="hr-HR"/>
        </w:rPr>
      </w:pPr>
    </w:p>
    <w:p w:rsidRPr="0062379F" w:rsidR="007B498A" w:rsidP="007B498A" w:rsidRDefault="007B498A">
      <w:pPr>
        <w:pStyle w:val="NoSpacing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7B498A" w:rsidP="007B498A" w:rsidRDefault="007B498A">
      <w:pPr>
        <w:pStyle w:val="NoSpacing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7B498A" w:rsidP="007B498A" w:rsidRDefault="007B498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="003D24B9" w:rsidP="003D24B9" w:rsidRDefault="007B498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Utvrđuje se da je</w:t>
      </w:r>
      <w:r w:rsidR="00EA7F33">
        <w:rPr>
          <w:rFonts w:ascii="Arial" w:hAnsi="Arial" w:cs="Arial" w:eastAsiaTheme="minorHAnsi"/>
          <w:color w:val="000000"/>
          <w:szCs w:val="24"/>
          <w:lang w:val="hr-HR"/>
        </w:rPr>
        <w:t xml:space="preserve"> na Skupštini </w:t>
      </w:r>
      <w:r w:rsidR="00592123">
        <w:rPr>
          <w:rFonts w:ascii="Arial" w:hAnsi="Arial" w:cs="Arial" w:eastAsiaTheme="minorHAnsi"/>
          <w:color w:val="000000"/>
          <w:szCs w:val="24"/>
          <w:lang w:val="hr-HR"/>
        </w:rPr>
        <w:t>usvojen zadnji prijedlog djelomične diobe.</w:t>
      </w:r>
    </w:p>
    <w:p w:rsidRPr="00EA7F33" w:rsidR="003D24B9" w:rsidP="003D24B9" w:rsidRDefault="003D24B9">
      <w:pPr>
        <w:jc w:val="both"/>
        <w:rPr>
          <w:rFonts w:ascii="Arial" w:hAnsi="Arial" w:cs="Arial"/>
          <w:b/>
          <w:szCs w:val="24"/>
          <w:lang w:val="hr-HR"/>
        </w:rPr>
      </w:pPr>
    </w:p>
    <w:p w:rsidR="00BB0484" w:rsidP="00D24001" w:rsidRDefault="00A51C35">
      <w:pPr>
        <w:pStyle w:val="NoSpacing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četvrtu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Pr="00CA073A" w:rsidR="00BB0484" w:rsidP="00D24001" w:rsidRDefault="00BB0484">
      <w:pPr>
        <w:pStyle w:val="NoSpacing"/>
        <w:jc w:val="both"/>
        <w:rPr>
          <w:rFonts w:ascii="Arial" w:hAnsi="Arial" w:cs="Arial"/>
          <w:szCs w:val="24"/>
          <w:lang w:val="hr-HR"/>
        </w:rPr>
      </w:pPr>
    </w:p>
    <w:p w:rsidR="000D46A2" w:rsidP="00D24001" w:rsidRDefault="003D24B9">
      <w:pPr>
        <w:pStyle w:val="NoSpacing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t>4</w:t>
      </w:r>
      <w:r w:rsidR="00BA4355">
        <w:rPr>
          <w:rFonts w:ascii="Arial" w:hAnsi="Arial" w:cs="Arial"/>
          <w:b/>
          <w:szCs w:val="24"/>
          <w:lang w:val="hr-HR"/>
        </w:rPr>
        <w:t>. Razno</w:t>
      </w:r>
    </w:p>
    <w:p w:rsidR="00122A02" w:rsidP="00D24001" w:rsidRDefault="003A5A1F">
      <w:pPr>
        <w:pStyle w:val="NoSpacing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Konstatira se da pod ovom točkom nema prijedloga.</w:t>
      </w:r>
    </w:p>
    <w:p w:rsidR="00FF1A27" w:rsidP="00D24001" w:rsidRDefault="00FF1A27">
      <w:pPr>
        <w:pStyle w:val="NoSpacing"/>
        <w:jc w:val="both"/>
        <w:rPr>
          <w:rFonts w:ascii="Arial" w:hAnsi="Arial" w:cs="Arial"/>
          <w:b/>
          <w:szCs w:val="24"/>
          <w:lang w:val="hr-HR"/>
        </w:rPr>
      </w:pPr>
    </w:p>
    <w:p w:rsidRPr="00844DBD" w:rsidR="00844DBD" w:rsidP="00844DBD" w:rsidRDefault="00844DBD">
      <w:pPr>
        <w:pStyle w:val="NoSpacing"/>
        <w:jc w:val="both"/>
        <w:rPr>
          <w:rFonts w:ascii="Arial" w:hAnsi="Arial" w:cs="Arial"/>
          <w:szCs w:val="24"/>
          <w:lang w:val="hr-HR"/>
        </w:rPr>
      </w:pPr>
      <w:r w:rsidRPr="00844DBD">
        <w:rPr>
          <w:rFonts w:ascii="Arial" w:hAnsi="Arial" w:cs="Arial"/>
          <w:szCs w:val="24"/>
          <w:lang w:val="hr-HR"/>
        </w:rPr>
        <w:t>Upraviteljica stečajne mase obavješ</w:t>
      </w:r>
      <w:r>
        <w:rPr>
          <w:rFonts w:ascii="Arial" w:hAnsi="Arial" w:cs="Arial"/>
          <w:szCs w:val="24"/>
          <w:lang w:val="hr-HR"/>
        </w:rPr>
        <w:t xml:space="preserve">tava da je izvršila sve isplate </w:t>
      </w:r>
      <w:r w:rsidRPr="00844DBD">
        <w:rPr>
          <w:rFonts w:ascii="Arial" w:hAnsi="Arial" w:cs="Arial"/>
          <w:szCs w:val="24"/>
          <w:lang w:val="hr-HR"/>
        </w:rPr>
        <w:t xml:space="preserve">te da više nema razloga za vođenje postupka nad stečajnom masom te predlaže donošenje </w:t>
      </w:r>
      <w:r>
        <w:rPr>
          <w:rFonts w:ascii="Arial" w:hAnsi="Arial" w:cs="Arial"/>
          <w:szCs w:val="24"/>
          <w:lang w:val="hr-HR"/>
        </w:rPr>
        <w:t>rješenja o</w:t>
      </w:r>
      <w:r w:rsidRPr="00844DBD">
        <w:rPr>
          <w:rFonts w:ascii="Arial" w:hAnsi="Arial" w:cs="Arial"/>
          <w:szCs w:val="24"/>
          <w:lang w:val="hr-HR"/>
        </w:rPr>
        <w:t xml:space="preserve"> zaključenju stečajnog postupka.</w:t>
      </w:r>
    </w:p>
    <w:p w:rsidR="00844DBD" w:rsidP="00D24001" w:rsidRDefault="00844DBD">
      <w:pPr>
        <w:pStyle w:val="NoSpacing"/>
        <w:jc w:val="both"/>
        <w:rPr>
          <w:rFonts w:ascii="Arial" w:hAnsi="Arial" w:cs="Arial"/>
          <w:b/>
          <w:szCs w:val="24"/>
          <w:lang w:val="hr-HR"/>
        </w:rPr>
      </w:pPr>
    </w:p>
    <w:p w:rsidRPr="0062379F" w:rsidR="00473430" w:rsidP="00473430" w:rsidRDefault="00473430">
      <w:pPr>
        <w:pStyle w:val="NoSpacing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Pr="0062379F" w:rsidR="00473430" w:rsidP="00622448" w:rsidRDefault="00473430">
      <w:pPr>
        <w:pStyle w:val="NoSpacing"/>
        <w:jc w:val="center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6B1F4D" w:rsidP="00844DBD" w:rsidRDefault="006B1F4D">
      <w:pPr>
        <w:pStyle w:val="NoSpacing"/>
        <w:rPr>
          <w:rFonts w:ascii="Arial" w:hAnsi="Arial" w:cs="Arial"/>
          <w:szCs w:val="24"/>
          <w:lang w:val="hr-HR"/>
        </w:rPr>
      </w:pPr>
    </w:p>
    <w:p w:rsidR="00897544" w:rsidP="00CA073A" w:rsidRDefault="002157D0">
      <w:pPr>
        <w:pStyle w:val="NoSpacing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</w:t>
      </w:r>
      <w:r w:rsidRPr="0062379F" w:rsidR="00B84584">
        <w:rPr>
          <w:rFonts w:ascii="Arial" w:hAnsi="Arial" w:cs="Arial"/>
          <w:szCs w:val="24"/>
          <w:lang w:val="hr-HR"/>
        </w:rPr>
        <w:t>apisnik</w:t>
      </w:r>
      <w:r>
        <w:rPr>
          <w:rFonts w:ascii="Arial" w:hAnsi="Arial" w:cs="Arial"/>
          <w:szCs w:val="24"/>
          <w:lang w:val="hr-HR"/>
        </w:rPr>
        <w:t xml:space="preserve"> sa završnog ročišta koji sadržava odluke Skupštine objaviti će se na e-Oglasnoj ploči suda.</w:t>
      </w:r>
    </w:p>
    <w:p w:rsidRPr="0062379F" w:rsidR="000D058C" w:rsidP="00CA073A" w:rsidRDefault="000D058C">
      <w:pPr>
        <w:pStyle w:val="NoSpacing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C10DD9" w:rsidP="00C10DD9" w:rsidRDefault="004F7C1E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>Dovršeno u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 </w:t>
      </w:r>
      <w:r w:rsidR="003D24B9">
        <w:rPr>
          <w:rFonts w:ascii="Arial" w:hAnsi="Arial" w:cs="Arial"/>
          <w:szCs w:val="24"/>
          <w:lang w:val="hr-HR" w:eastAsia="en-US"/>
        </w:rPr>
        <w:t>10,0</w:t>
      </w:r>
      <w:r w:rsidR="00844DBD">
        <w:rPr>
          <w:rFonts w:ascii="Arial" w:hAnsi="Arial" w:cs="Arial"/>
          <w:szCs w:val="24"/>
          <w:lang w:val="hr-HR" w:eastAsia="en-US"/>
        </w:rPr>
        <w:t>5</w:t>
      </w:r>
      <w:r w:rsidR="006B1F4D">
        <w:rPr>
          <w:rFonts w:ascii="Arial" w:hAnsi="Arial" w:cs="Arial"/>
          <w:szCs w:val="24"/>
          <w:lang w:val="hr-HR" w:eastAsia="en-US"/>
        </w:rPr>
        <w:t xml:space="preserve">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sati. </w:t>
      </w:r>
    </w:p>
    <w:p w:rsidRPr="0062379F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 xml:space="preserve">Sudac: </w:t>
      </w:r>
    </w:p>
    <w:p w:rsidR="003A5A1F" w:rsidP="00C10DD9" w:rsidRDefault="003A5A1F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62379F" w:rsidR="00CA073A" w:rsidP="00C10DD9" w:rsidRDefault="00CA073A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844DBD" w:rsidP="00844DBD" w:rsidRDefault="00844DBD">
      <w:pPr>
        <w:overflowPunct/>
        <w:autoSpaceDE/>
        <w:autoSpaceDN/>
        <w:adjustRightInd/>
        <w:ind w:left="3540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 w:eastAsia="en-US"/>
        </w:rPr>
        <w:t xml:space="preserve">    </w:t>
      </w:r>
      <w:r w:rsidR="002157D0">
        <w:rPr>
          <w:rFonts w:ascii="Arial" w:hAnsi="Arial" w:cs="Arial"/>
          <w:szCs w:val="24"/>
          <w:lang w:val="hr-HR" w:eastAsia="en-US"/>
        </w:rPr>
        <w:t xml:space="preserve">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Zapisničar: </w:t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CA073A">
        <w:rPr>
          <w:rFonts w:ascii="Arial" w:hAnsi="Arial" w:cs="Arial"/>
          <w:szCs w:val="24"/>
          <w:lang w:val="hr-HR" w:eastAsia="en-US"/>
        </w:rPr>
        <w:tab/>
      </w:r>
    </w:p>
    <w:p w:rsidR="00844DBD" w:rsidP="002157D0" w:rsidRDefault="00844DBD">
      <w:pPr>
        <w:overflowPunct/>
        <w:autoSpaceDE/>
        <w:autoSpaceDN/>
        <w:adjustRightInd/>
        <w:ind w:left="3540"/>
        <w:jc w:val="center"/>
        <w:rPr>
          <w:rFonts w:ascii="Arial" w:hAnsi="Arial" w:cs="Arial"/>
          <w:szCs w:val="24"/>
          <w:lang w:val="hr-HR"/>
        </w:rPr>
      </w:pPr>
    </w:p>
    <w:p w:rsidR="002F0958" w:rsidP="002157D0" w:rsidRDefault="00844DBD">
      <w:pPr>
        <w:overflowPunct/>
        <w:autoSpaceDE/>
        <w:autoSpaceDN/>
        <w:adjustRightInd/>
        <w:ind w:left="3540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</w:t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>Upraviteljica stečajne mase:</w:t>
      </w: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Pr="0062379F" w:rsidR="002157D0" w:rsidP="00CA073A" w:rsidRDefault="00844DBD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>Vjerovnik:</w:t>
      </w:r>
    </w:p>
    <w:sectPr w:rsidRPr="0062379F" w:rsidR="002157D0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6641" w:rsidP="00F027E6" w:rsidRDefault="00A66641">
      <w:r>
        <w:separator/>
      </w:r>
    </w:p>
  </w:endnote>
  <w:endnote w:type="continuationSeparator" w:id="0">
    <w:p w:rsidR="00A66641" w:rsidP="00F027E6" w:rsidRDefault="00A6664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6641" w:rsidP="00F027E6" w:rsidRDefault="00A66641">
      <w:r>
        <w:separator/>
      </w:r>
    </w:p>
  </w:footnote>
  <w:footnote w:type="continuationSeparator" w:id="0">
    <w:p w:rsidR="00A66641" w:rsidP="00F027E6" w:rsidRDefault="00A6664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6B1F4D" w:rsidR="00F027E6" w:rsidRDefault="00F027E6">
        <w:pPr>
          <w:pStyle w:val="Header"/>
          <w:jc w:val="center"/>
          <w:rPr>
            <w:rFonts w:ascii="Arial" w:hAnsi="Arial" w:cs="Arial"/>
          </w:rPr>
        </w:pPr>
        <w:r w:rsidRPr="006B1F4D">
          <w:rPr>
            <w:rFonts w:ascii="Arial" w:hAnsi="Arial" w:cs="Arial"/>
          </w:rPr>
          <w:fldChar w:fldCharType="begin"/>
        </w:r>
        <w:r w:rsidRPr="006B1F4D">
          <w:rPr>
            <w:rFonts w:ascii="Arial" w:hAnsi="Arial" w:cs="Arial"/>
          </w:rPr>
          <w:instrText>PAGE   \* MERGEFORMAT</w:instrText>
        </w:r>
        <w:r w:rsidRPr="006B1F4D">
          <w:rPr>
            <w:rFonts w:ascii="Arial" w:hAnsi="Arial" w:cs="Arial"/>
          </w:rPr>
          <w:fldChar w:fldCharType="separate"/>
        </w:r>
        <w:r w:rsidRPr="001C1B37" w:rsidR="001C1B37">
          <w:rPr>
            <w:rFonts w:ascii="Arial" w:hAnsi="Arial" w:cs="Arial"/>
            <w:noProof/>
            <w:lang w:val="hr-HR"/>
          </w:rPr>
          <w:t>2</w:t>
        </w:r>
        <w:r w:rsidRPr="006B1F4D">
          <w:rPr>
            <w:rFonts w:ascii="Arial" w:hAnsi="Arial" w:cs="Arial"/>
          </w:rPr>
          <w:fldChar w:fldCharType="end"/>
        </w:r>
      </w:p>
    </w:sdtContent>
  </w:sdt>
  <w:p w:rsidRPr="0062379F" w:rsidR="00AD23ED" w:rsidP="0062379F" w:rsidRDefault="00BB0484">
    <w:pPr>
      <w:ind w:left="5040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  </w:t>
    </w:r>
    <w:r w:rsidR="002157D0">
      <w:rPr>
        <w:rFonts w:ascii="Arial" w:hAnsi="Arial" w:cs="Arial"/>
        <w:szCs w:val="24"/>
        <w:lang w:val="hr-HR"/>
      </w:rPr>
      <w:t xml:space="preserve"> </w:t>
    </w:r>
    <w:r w:rsidR="00E3492B">
      <w:rPr>
        <w:rFonts w:ascii="Arial" w:hAnsi="Arial" w:cs="Arial"/>
        <w:szCs w:val="24"/>
        <w:lang w:val="hr-HR"/>
      </w:rPr>
      <w:t xml:space="preserve"> </w:t>
    </w:r>
    <w:r w:rsidR="003D24B9">
      <w:rPr>
        <w:rFonts w:ascii="Arial" w:hAnsi="Arial" w:cs="Arial"/>
        <w:szCs w:val="24"/>
        <w:lang w:val="hr-HR"/>
      </w:rPr>
      <w:t xml:space="preserve">       </w:t>
    </w:r>
    <w:r w:rsidR="006B1F4D">
      <w:rPr>
        <w:rFonts w:ascii="Arial" w:hAnsi="Arial" w:cs="Arial"/>
        <w:szCs w:val="24"/>
        <w:lang w:val="hr-HR"/>
      </w:rPr>
      <w:t xml:space="preserve"> </w:t>
    </w:r>
    <w:r w:rsidRPr="0062379F" w:rsidR="00AD23ED">
      <w:rPr>
        <w:rFonts w:ascii="Arial" w:hAnsi="Arial" w:cs="Arial"/>
        <w:szCs w:val="24"/>
        <w:lang w:val="hr-HR"/>
      </w:rPr>
      <w:t>Poslovni broj: 3/St-</w:t>
    </w:r>
    <w:r w:rsidR="003D24B9">
      <w:rPr>
        <w:rFonts w:ascii="Arial" w:hAnsi="Arial" w:cs="Arial"/>
        <w:szCs w:val="24"/>
        <w:lang w:val="hr-HR"/>
      </w:rPr>
      <w:t>43</w:t>
    </w:r>
    <w:r w:rsidRPr="0062379F" w:rsidR="00AD23ED">
      <w:rPr>
        <w:rFonts w:ascii="Arial" w:hAnsi="Arial" w:cs="Arial"/>
        <w:szCs w:val="24"/>
        <w:lang w:val="hr-HR"/>
      </w:rPr>
      <w:t>/20</w:t>
    </w:r>
    <w:r w:rsidR="003D24B9">
      <w:rPr>
        <w:rFonts w:ascii="Arial" w:hAnsi="Arial" w:cs="Arial"/>
        <w:szCs w:val="24"/>
        <w:lang w:val="hr-HR"/>
      </w:rPr>
      <w:t>20</w:t>
    </w:r>
    <w:r w:rsidRPr="0062379F" w:rsidR="00AD23ED">
      <w:rPr>
        <w:rFonts w:ascii="Arial" w:hAnsi="Arial" w:cs="Arial"/>
        <w:szCs w:val="24"/>
        <w:lang w:val="hr-HR"/>
      </w:rPr>
      <w:t>-</w:t>
    </w:r>
    <w:r w:rsidR="003D24B9">
      <w:rPr>
        <w:rFonts w:ascii="Arial" w:hAnsi="Arial" w:cs="Arial"/>
        <w:szCs w:val="24"/>
        <w:lang w:val="hr-HR"/>
      </w:rPr>
      <w:t>22</w:t>
    </w:r>
  </w:p>
  <w:p w:rsidRPr="00457133" w:rsidR="00F027E6" w:rsidP="00AD23ED" w:rsidRDefault="00F027E6">
    <w:pPr>
      <w:ind w:left="5040" w:firstLine="720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95E11"/>
    <w:multiLevelType w:val="hybridMultilevel"/>
    <w:tmpl w:val="5282DEBE"/>
    <w:lvl w:ilvl="0" w:tplc="2FFAF2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8E960BF"/>
    <w:multiLevelType w:val="hybridMultilevel"/>
    <w:tmpl w:val="9AE012EC"/>
    <w:lvl w:ilvl="0" w:tplc="7488F3D4">
      <w:start w:val="1"/>
      <w:numFmt w:val="decimal"/>
      <w:lvlText w:val="%1."/>
      <w:lvlJc w:val="left"/>
      <w:pPr>
        <w:ind w:left="1068" w:hanging="360"/>
      </w:pPr>
      <w:rPr>
        <w:rFonts w:hint="default" w:eastAsia="Times New Roman"/>
        <w:color w:val="auto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10487"/>
    <w:rsid w:val="00017D43"/>
    <w:rsid w:val="00020829"/>
    <w:rsid w:val="00020E71"/>
    <w:rsid w:val="00021F6C"/>
    <w:rsid w:val="00022BCA"/>
    <w:rsid w:val="00024E84"/>
    <w:rsid w:val="00034157"/>
    <w:rsid w:val="0003519F"/>
    <w:rsid w:val="00035FA6"/>
    <w:rsid w:val="000430B9"/>
    <w:rsid w:val="0005113A"/>
    <w:rsid w:val="00052223"/>
    <w:rsid w:val="000535AB"/>
    <w:rsid w:val="00053A2B"/>
    <w:rsid w:val="00054938"/>
    <w:rsid w:val="0005506A"/>
    <w:rsid w:val="0005522C"/>
    <w:rsid w:val="000558C5"/>
    <w:rsid w:val="00055A9A"/>
    <w:rsid w:val="00063DED"/>
    <w:rsid w:val="00063F05"/>
    <w:rsid w:val="000670C1"/>
    <w:rsid w:val="0007482B"/>
    <w:rsid w:val="00074916"/>
    <w:rsid w:val="00081666"/>
    <w:rsid w:val="000845DE"/>
    <w:rsid w:val="0008503C"/>
    <w:rsid w:val="00086989"/>
    <w:rsid w:val="0009090C"/>
    <w:rsid w:val="00092B11"/>
    <w:rsid w:val="000A13D8"/>
    <w:rsid w:val="000A32AF"/>
    <w:rsid w:val="000A4FFC"/>
    <w:rsid w:val="000A6594"/>
    <w:rsid w:val="000B1BC4"/>
    <w:rsid w:val="000B4A1D"/>
    <w:rsid w:val="000B4C5E"/>
    <w:rsid w:val="000C1535"/>
    <w:rsid w:val="000C696A"/>
    <w:rsid w:val="000D030C"/>
    <w:rsid w:val="000D058C"/>
    <w:rsid w:val="000D46A2"/>
    <w:rsid w:val="000D5BDF"/>
    <w:rsid w:val="000E5C70"/>
    <w:rsid w:val="000E68AB"/>
    <w:rsid w:val="00107DCD"/>
    <w:rsid w:val="0011140E"/>
    <w:rsid w:val="00122A02"/>
    <w:rsid w:val="00122DE6"/>
    <w:rsid w:val="001305E6"/>
    <w:rsid w:val="00131E48"/>
    <w:rsid w:val="00135FE4"/>
    <w:rsid w:val="00142319"/>
    <w:rsid w:val="001632BE"/>
    <w:rsid w:val="00164BB8"/>
    <w:rsid w:val="001656CD"/>
    <w:rsid w:val="001703EB"/>
    <w:rsid w:val="00170DC9"/>
    <w:rsid w:val="001838C9"/>
    <w:rsid w:val="00183D7B"/>
    <w:rsid w:val="00191F2E"/>
    <w:rsid w:val="00196514"/>
    <w:rsid w:val="001A462F"/>
    <w:rsid w:val="001B1779"/>
    <w:rsid w:val="001B6432"/>
    <w:rsid w:val="001B7CF9"/>
    <w:rsid w:val="001C1B37"/>
    <w:rsid w:val="001C42E3"/>
    <w:rsid w:val="001D01F9"/>
    <w:rsid w:val="001D3375"/>
    <w:rsid w:val="001D4281"/>
    <w:rsid w:val="001E269A"/>
    <w:rsid w:val="001E603F"/>
    <w:rsid w:val="001E66CC"/>
    <w:rsid w:val="001F175D"/>
    <w:rsid w:val="001F62B8"/>
    <w:rsid w:val="001F686C"/>
    <w:rsid w:val="002100F3"/>
    <w:rsid w:val="002114DE"/>
    <w:rsid w:val="002149DF"/>
    <w:rsid w:val="002157D0"/>
    <w:rsid w:val="0021716F"/>
    <w:rsid w:val="00220722"/>
    <w:rsid w:val="00227F13"/>
    <w:rsid w:val="00232A50"/>
    <w:rsid w:val="00250054"/>
    <w:rsid w:val="0025527B"/>
    <w:rsid w:val="00255D8B"/>
    <w:rsid w:val="002724DE"/>
    <w:rsid w:val="0027463C"/>
    <w:rsid w:val="00274764"/>
    <w:rsid w:val="00296B27"/>
    <w:rsid w:val="002A0E09"/>
    <w:rsid w:val="002A1FF7"/>
    <w:rsid w:val="002A649B"/>
    <w:rsid w:val="002A7AB2"/>
    <w:rsid w:val="002B533D"/>
    <w:rsid w:val="002C13AB"/>
    <w:rsid w:val="002C2BAB"/>
    <w:rsid w:val="002C604C"/>
    <w:rsid w:val="002D423A"/>
    <w:rsid w:val="002E77E1"/>
    <w:rsid w:val="002F04D4"/>
    <w:rsid w:val="002F0958"/>
    <w:rsid w:val="00300EDD"/>
    <w:rsid w:val="00304ED1"/>
    <w:rsid w:val="00320F88"/>
    <w:rsid w:val="00322E3B"/>
    <w:rsid w:val="0032435B"/>
    <w:rsid w:val="0033108D"/>
    <w:rsid w:val="00332150"/>
    <w:rsid w:val="00333534"/>
    <w:rsid w:val="0034161B"/>
    <w:rsid w:val="003416AC"/>
    <w:rsid w:val="00341C54"/>
    <w:rsid w:val="00343C1B"/>
    <w:rsid w:val="003454B3"/>
    <w:rsid w:val="00346F7C"/>
    <w:rsid w:val="00347303"/>
    <w:rsid w:val="00353E59"/>
    <w:rsid w:val="00354A82"/>
    <w:rsid w:val="003645E5"/>
    <w:rsid w:val="003731E2"/>
    <w:rsid w:val="00373249"/>
    <w:rsid w:val="00381036"/>
    <w:rsid w:val="00392787"/>
    <w:rsid w:val="00396811"/>
    <w:rsid w:val="003A06C9"/>
    <w:rsid w:val="003A1684"/>
    <w:rsid w:val="003A2A7F"/>
    <w:rsid w:val="003A53B7"/>
    <w:rsid w:val="003A5A1F"/>
    <w:rsid w:val="003B00DA"/>
    <w:rsid w:val="003B11A4"/>
    <w:rsid w:val="003B1815"/>
    <w:rsid w:val="003B57E2"/>
    <w:rsid w:val="003C5F69"/>
    <w:rsid w:val="003D24B9"/>
    <w:rsid w:val="003E5953"/>
    <w:rsid w:val="003E69F9"/>
    <w:rsid w:val="00400827"/>
    <w:rsid w:val="0040332F"/>
    <w:rsid w:val="00412DFF"/>
    <w:rsid w:val="00413151"/>
    <w:rsid w:val="00423F10"/>
    <w:rsid w:val="00425726"/>
    <w:rsid w:val="00427608"/>
    <w:rsid w:val="004306C5"/>
    <w:rsid w:val="0043724A"/>
    <w:rsid w:val="00441F9C"/>
    <w:rsid w:val="00450521"/>
    <w:rsid w:val="0045391C"/>
    <w:rsid w:val="0045394A"/>
    <w:rsid w:val="00457133"/>
    <w:rsid w:val="00461222"/>
    <w:rsid w:val="00462909"/>
    <w:rsid w:val="00464783"/>
    <w:rsid w:val="0047315F"/>
    <w:rsid w:val="00473430"/>
    <w:rsid w:val="004760BD"/>
    <w:rsid w:val="00476992"/>
    <w:rsid w:val="004813FA"/>
    <w:rsid w:val="0049085F"/>
    <w:rsid w:val="00496E13"/>
    <w:rsid w:val="004A6CC0"/>
    <w:rsid w:val="004B1FBD"/>
    <w:rsid w:val="004B53A7"/>
    <w:rsid w:val="004C01C2"/>
    <w:rsid w:val="004D1832"/>
    <w:rsid w:val="004D4B63"/>
    <w:rsid w:val="004E2B8E"/>
    <w:rsid w:val="004E51CE"/>
    <w:rsid w:val="004E62EA"/>
    <w:rsid w:val="004F67A8"/>
    <w:rsid w:val="004F6D28"/>
    <w:rsid w:val="004F7C1E"/>
    <w:rsid w:val="0050134B"/>
    <w:rsid w:val="00510185"/>
    <w:rsid w:val="00513DEB"/>
    <w:rsid w:val="00513E8C"/>
    <w:rsid w:val="005215D9"/>
    <w:rsid w:val="0053348A"/>
    <w:rsid w:val="005377BF"/>
    <w:rsid w:val="00542112"/>
    <w:rsid w:val="005430E9"/>
    <w:rsid w:val="00554D63"/>
    <w:rsid w:val="0056141C"/>
    <w:rsid w:val="00561B05"/>
    <w:rsid w:val="00566990"/>
    <w:rsid w:val="00567C69"/>
    <w:rsid w:val="00571CC9"/>
    <w:rsid w:val="00581715"/>
    <w:rsid w:val="00583681"/>
    <w:rsid w:val="00592123"/>
    <w:rsid w:val="005A7BA3"/>
    <w:rsid w:val="005B5095"/>
    <w:rsid w:val="005C18CB"/>
    <w:rsid w:val="005D0CD5"/>
    <w:rsid w:val="005D544D"/>
    <w:rsid w:val="005E15FD"/>
    <w:rsid w:val="005E5C93"/>
    <w:rsid w:val="005F5D1A"/>
    <w:rsid w:val="005F7C44"/>
    <w:rsid w:val="006004B1"/>
    <w:rsid w:val="00601837"/>
    <w:rsid w:val="00604700"/>
    <w:rsid w:val="00604902"/>
    <w:rsid w:val="00611D11"/>
    <w:rsid w:val="00611FC4"/>
    <w:rsid w:val="00622448"/>
    <w:rsid w:val="00622964"/>
    <w:rsid w:val="006231BA"/>
    <w:rsid w:val="0062379F"/>
    <w:rsid w:val="006260B6"/>
    <w:rsid w:val="00631E6C"/>
    <w:rsid w:val="006344B4"/>
    <w:rsid w:val="00634647"/>
    <w:rsid w:val="006366A0"/>
    <w:rsid w:val="0063753C"/>
    <w:rsid w:val="006424C2"/>
    <w:rsid w:val="00651664"/>
    <w:rsid w:val="006655AE"/>
    <w:rsid w:val="00665EB7"/>
    <w:rsid w:val="006671C7"/>
    <w:rsid w:val="006752EA"/>
    <w:rsid w:val="006757B1"/>
    <w:rsid w:val="00681046"/>
    <w:rsid w:val="0068508B"/>
    <w:rsid w:val="00687736"/>
    <w:rsid w:val="00692444"/>
    <w:rsid w:val="00697416"/>
    <w:rsid w:val="006A007A"/>
    <w:rsid w:val="006A02A2"/>
    <w:rsid w:val="006A1576"/>
    <w:rsid w:val="006A569D"/>
    <w:rsid w:val="006B10FA"/>
    <w:rsid w:val="006B1F4D"/>
    <w:rsid w:val="006B56FF"/>
    <w:rsid w:val="006C01B6"/>
    <w:rsid w:val="006C28D2"/>
    <w:rsid w:val="006C422F"/>
    <w:rsid w:val="006C607E"/>
    <w:rsid w:val="006D396E"/>
    <w:rsid w:val="006D782E"/>
    <w:rsid w:val="006E0878"/>
    <w:rsid w:val="006E344A"/>
    <w:rsid w:val="006E5F5A"/>
    <w:rsid w:val="006F1D1F"/>
    <w:rsid w:val="006F2363"/>
    <w:rsid w:val="006F6B7B"/>
    <w:rsid w:val="006F7F44"/>
    <w:rsid w:val="0070651C"/>
    <w:rsid w:val="00706894"/>
    <w:rsid w:val="007148CC"/>
    <w:rsid w:val="00716BEA"/>
    <w:rsid w:val="0072210D"/>
    <w:rsid w:val="00722A8B"/>
    <w:rsid w:val="00723808"/>
    <w:rsid w:val="00724809"/>
    <w:rsid w:val="00734795"/>
    <w:rsid w:val="00735D4D"/>
    <w:rsid w:val="0073775B"/>
    <w:rsid w:val="007473D9"/>
    <w:rsid w:val="00751B82"/>
    <w:rsid w:val="00756141"/>
    <w:rsid w:val="00757B2B"/>
    <w:rsid w:val="00764364"/>
    <w:rsid w:val="007668CF"/>
    <w:rsid w:val="00774DB0"/>
    <w:rsid w:val="00775396"/>
    <w:rsid w:val="0077658C"/>
    <w:rsid w:val="00780B03"/>
    <w:rsid w:val="00782308"/>
    <w:rsid w:val="00786F94"/>
    <w:rsid w:val="00790A38"/>
    <w:rsid w:val="00791072"/>
    <w:rsid w:val="007953E8"/>
    <w:rsid w:val="00796033"/>
    <w:rsid w:val="007B0784"/>
    <w:rsid w:val="007B2E50"/>
    <w:rsid w:val="007B3225"/>
    <w:rsid w:val="007B498A"/>
    <w:rsid w:val="007C20A8"/>
    <w:rsid w:val="007C5849"/>
    <w:rsid w:val="007D03C7"/>
    <w:rsid w:val="007D6F7F"/>
    <w:rsid w:val="007D74F6"/>
    <w:rsid w:val="007E4EDA"/>
    <w:rsid w:val="007E7D07"/>
    <w:rsid w:val="007F46EF"/>
    <w:rsid w:val="007F69B2"/>
    <w:rsid w:val="00800AF8"/>
    <w:rsid w:val="00801EC8"/>
    <w:rsid w:val="0080241C"/>
    <w:rsid w:val="0080280F"/>
    <w:rsid w:val="00803FC9"/>
    <w:rsid w:val="0080639C"/>
    <w:rsid w:val="0081018A"/>
    <w:rsid w:val="0081118C"/>
    <w:rsid w:val="00820195"/>
    <w:rsid w:val="00832140"/>
    <w:rsid w:val="00840893"/>
    <w:rsid w:val="00841FC6"/>
    <w:rsid w:val="008446F5"/>
    <w:rsid w:val="00844DBD"/>
    <w:rsid w:val="00851772"/>
    <w:rsid w:val="00857F63"/>
    <w:rsid w:val="00860003"/>
    <w:rsid w:val="008610F4"/>
    <w:rsid w:val="00867EEB"/>
    <w:rsid w:val="008714C8"/>
    <w:rsid w:val="00872CD3"/>
    <w:rsid w:val="00873F56"/>
    <w:rsid w:val="00875A8D"/>
    <w:rsid w:val="00877BFD"/>
    <w:rsid w:val="00883440"/>
    <w:rsid w:val="00887150"/>
    <w:rsid w:val="0089330F"/>
    <w:rsid w:val="008939D5"/>
    <w:rsid w:val="00896E2D"/>
    <w:rsid w:val="00897544"/>
    <w:rsid w:val="008A0B65"/>
    <w:rsid w:val="008B0F29"/>
    <w:rsid w:val="008B4BF1"/>
    <w:rsid w:val="008B537A"/>
    <w:rsid w:val="008C1AE0"/>
    <w:rsid w:val="008C4092"/>
    <w:rsid w:val="008C44B5"/>
    <w:rsid w:val="008C6EA9"/>
    <w:rsid w:val="008E1D41"/>
    <w:rsid w:val="008E1E50"/>
    <w:rsid w:val="008E4143"/>
    <w:rsid w:val="008E4743"/>
    <w:rsid w:val="008E47D6"/>
    <w:rsid w:val="008E4E7A"/>
    <w:rsid w:val="008E7389"/>
    <w:rsid w:val="008F2A3F"/>
    <w:rsid w:val="00901019"/>
    <w:rsid w:val="00907652"/>
    <w:rsid w:val="00912517"/>
    <w:rsid w:val="00917FC3"/>
    <w:rsid w:val="00921926"/>
    <w:rsid w:val="009273E3"/>
    <w:rsid w:val="0093403B"/>
    <w:rsid w:val="00934F02"/>
    <w:rsid w:val="00937521"/>
    <w:rsid w:val="00944BEE"/>
    <w:rsid w:val="00945C48"/>
    <w:rsid w:val="00955207"/>
    <w:rsid w:val="009605D2"/>
    <w:rsid w:val="00960DBB"/>
    <w:rsid w:val="00962EB3"/>
    <w:rsid w:val="00980414"/>
    <w:rsid w:val="00980AFB"/>
    <w:rsid w:val="0098392F"/>
    <w:rsid w:val="00985018"/>
    <w:rsid w:val="00987CCF"/>
    <w:rsid w:val="0099022F"/>
    <w:rsid w:val="00992846"/>
    <w:rsid w:val="00992EA8"/>
    <w:rsid w:val="00996028"/>
    <w:rsid w:val="009A0FC1"/>
    <w:rsid w:val="009A18F3"/>
    <w:rsid w:val="009A5C8B"/>
    <w:rsid w:val="009A5CC4"/>
    <w:rsid w:val="009A6462"/>
    <w:rsid w:val="009B4265"/>
    <w:rsid w:val="009C63B7"/>
    <w:rsid w:val="009C7554"/>
    <w:rsid w:val="009D4337"/>
    <w:rsid w:val="009E3C1F"/>
    <w:rsid w:val="009E50E0"/>
    <w:rsid w:val="009F673E"/>
    <w:rsid w:val="00A04CD1"/>
    <w:rsid w:val="00A111DD"/>
    <w:rsid w:val="00A11766"/>
    <w:rsid w:val="00A12049"/>
    <w:rsid w:val="00A14F4B"/>
    <w:rsid w:val="00A151BF"/>
    <w:rsid w:val="00A24EBC"/>
    <w:rsid w:val="00A47A4C"/>
    <w:rsid w:val="00A51C35"/>
    <w:rsid w:val="00A51FDF"/>
    <w:rsid w:val="00A56D6F"/>
    <w:rsid w:val="00A61A1C"/>
    <w:rsid w:val="00A6216B"/>
    <w:rsid w:val="00A62DE8"/>
    <w:rsid w:val="00A65C26"/>
    <w:rsid w:val="00A66641"/>
    <w:rsid w:val="00A7120F"/>
    <w:rsid w:val="00A7397A"/>
    <w:rsid w:val="00A7603C"/>
    <w:rsid w:val="00A77686"/>
    <w:rsid w:val="00A81BDB"/>
    <w:rsid w:val="00A93A15"/>
    <w:rsid w:val="00AA18E7"/>
    <w:rsid w:val="00AA2BBD"/>
    <w:rsid w:val="00AB03F0"/>
    <w:rsid w:val="00AB4174"/>
    <w:rsid w:val="00AB7670"/>
    <w:rsid w:val="00AC152E"/>
    <w:rsid w:val="00AC264E"/>
    <w:rsid w:val="00AC3B56"/>
    <w:rsid w:val="00AC3B7A"/>
    <w:rsid w:val="00AC425C"/>
    <w:rsid w:val="00AC50B1"/>
    <w:rsid w:val="00AD23ED"/>
    <w:rsid w:val="00AD3221"/>
    <w:rsid w:val="00AD4A46"/>
    <w:rsid w:val="00AD6378"/>
    <w:rsid w:val="00AD6F86"/>
    <w:rsid w:val="00AE4807"/>
    <w:rsid w:val="00AE526B"/>
    <w:rsid w:val="00AE7F43"/>
    <w:rsid w:val="00AF2E5F"/>
    <w:rsid w:val="00AF37B7"/>
    <w:rsid w:val="00AF4872"/>
    <w:rsid w:val="00B10E17"/>
    <w:rsid w:val="00B11B17"/>
    <w:rsid w:val="00B145B9"/>
    <w:rsid w:val="00B159DC"/>
    <w:rsid w:val="00B20A6B"/>
    <w:rsid w:val="00B252A7"/>
    <w:rsid w:val="00B27819"/>
    <w:rsid w:val="00B3089E"/>
    <w:rsid w:val="00B3649A"/>
    <w:rsid w:val="00B40378"/>
    <w:rsid w:val="00B5250E"/>
    <w:rsid w:val="00B55C6C"/>
    <w:rsid w:val="00B61487"/>
    <w:rsid w:val="00B6566E"/>
    <w:rsid w:val="00B7373C"/>
    <w:rsid w:val="00B73F3F"/>
    <w:rsid w:val="00B75450"/>
    <w:rsid w:val="00B77EB1"/>
    <w:rsid w:val="00B80259"/>
    <w:rsid w:val="00B84584"/>
    <w:rsid w:val="00B86DE6"/>
    <w:rsid w:val="00B8769A"/>
    <w:rsid w:val="00B97473"/>
    <w:rsid w:val="00BA4355"/>
    <w:rsid w:val="00BA72E8"/>
    <w:rsid w:val="00BA7782"/>
    <w:rsid w:val="00BB009F"/>
    <w:rsid w:val="00BB0484"/>
    <w:rsid w:val="00BB063A"/>
    <w:rsid w:val="00BB3200"/>
    <w:rsid w:val="00BB7C3A"/>
    <w:rsid w:val="00BC198C"/>
    <w:rsid w:val="00BC2A03"/>
    <w:rsid w:val="00BC5037"/>
    <w:rsid w:val="00BC53D8"/>
    <w:rsid w:val="00BD4E0D"/>
    <w:rsid w:val="00BE1793"/>
    <w:rsid w:val="00BE6D6B"/>
    <w:rsid w:val="00BE7CE8"/>
    <w:rsid w:val="00BF1249"/>
    <w:rsid w:val="00BF5F54"/>
    <w:rsid w:val="00BF62CD"/>
    <w:rsid w:val="00BF78D8"/>
    <w:rsid w:val="00C011C1"/>
    <w:rsid w:val="00C10DD9"/>
    <w:rsid w:val="00C11ADA"/>
    <w:rsid w:val="00C2048E"/>
    <w:rsid w:val="00C30796"/>
    <w:rsid w:val="00C31BE0"/>
    <w:rsid w:val="00C379F0"/>
    <w:rsid w:val="00C37F06"/>
    <w:rsid w:val="00C44076"/>
    <w:rsid w:val="00C522F9"/>
    <w:rsid w:val="00C65206"/>
    <w:rsid w:val="00C7464B"/>
    <w:rsid w:val="00C7584C"/>
    <w:rsid w:val="00C8350D"/>
    <w:rsid w:val="00C84EF0"/>
    <w:rsid w:val="00CA073A"/>
    <w:rsid w:val="00CA4C38"/>
    <w:rsid w:val="00CA57C7"/>
    <w:rsid w:val="00CA7952"/>
    <w:rsid w:val="00CB22DA"/>
    <w:rsid w:val="00CC2384"/>
    <w:rsid w:val="00CC259F"/>
    <w:rsid w:val="00CC6680"/>
    <w:rsid w:val="00CD34A6"/>
    <w:rsid w:val="00CD5CF2"/>
    <w:rsid w:val="00D02C0C"/>
    <w:rsid w:val="00D13F6E"/>
    <w:rsid w:val="00D15F40"/>
    <w:rsid w:val="00D20757"/>
    <w:rsid w:val="00D24001"/>
    <w:rsid w:val="00D25FB8"/>
    <w:rsid w:val="00D323FD"/>
    <w:rsid w:val="00D32D66"/>
    <w:rsid w:val="00D34592"/>
    <w:rsid w:val="00D36A32"/>
    <w:rsid w:val="00D47430"/>
    <w:rsid w:val="00D47652"/>
    <w:rsid w:val="00D5525B"/>
    <w:rsid w:val="00D56275"/>
    <w:rsid w:val="00D62C5F"/>
    <w:rsid w:val="00D65A6B"/>
    <w:rsid w:val="00D67482"/>
    <w:rsid w:val="00D76B38"/>
    <w:rsid w:val="00D9018F"/>
    <w:rsid w:val="00D9775E"/>
    <w:rsid w:val="00DA0452"/>
    <w:rsid w:val="00DA0D4F"/>
    <w:rsid w:val="00DA1EA9"/>
    <w:rsid w:val="00DA2EAC"/>
    <w:rsid w:val="00DA6D64"/>
    <w:rsid w:val="00DB5043"/>
    <w:rsid w:val="00DB63D8"/>
    <w:rsid w:val="00DC3265"/>
    <w:rsid w:val="00DD70FB"/>
    <w:rsid w:val="00DE09DF"/>
    <w:rsid w:val="00DE132C"/>
    <w:rsid w:val="00DE58E2"/>
    <w:rsid w:val="00E01212"/>
    <w:rsid w:val="00E03074"/>
    <w:rsid w:val="00E07D98"/>
    <w:rsid w:val="00E125C0"/>
    <w:rsid w:val="00E14571"/>
    <w:rsid w:val="00E32934"/>
    <w:rsid w:val="00E3486B"/>
    <w:rsid w:val="00E3492B"/>
    <w:rsid w:val="00E36DAC"/>
    <w:rsid w:val="00E37E6A"/>
    <w:rsid w:val="00E402B7"/>
    <w:rsid w:val="00E465C0"/>
    <w:rsid w:val="00E47674"/>
    <w:rsid w:val="00E50C0B"/>
    <w:rsid w:val="00E50E2B"/>
    <w:rsid w:val="00E54C98"/>
    <w:rsid w:val="00E55347"/>
    <w:rsid w:val="00E5730E"/>
    <w:rsid w:val="00E57ECC"/>
    <w:rsid w:val="00E625E2"/>
    <w:rsid w:val="00E642FB"/>
    <w:rsid w:val="00E65F84"/>
    <w:rsid w:val="00E73E5D"/>
    <w:rsid w:val="00E82ADB"/>
    <w:rsid w:val="00E83125"/>
    <w:rsid w:val="00E92CA7"/>
    <w:rsid w:val="00E9392A"/>
    <w:rsid w:val="00EA0936"/>
    <w:rsid w:val="00EA6038"/>
    <w:rsid w:val="00EA7F33"/>
    <w:rsid w:val="00EB2105"/>
    <w:rsid w:val="00EB656A"/>
    <w:rsid w:val="00EC09A7"/>
    <w:rsid w:val="00ED5654"/>
    <w:rsid w:val="00ED7C0E"/>
    <w:rsid w:val="00EE0EA2"/>
    <w:rsid w:val="00EF5A28"/>
    <w:rsid w:val="00F027E6"/>
    <w:rsid w:val="00F06C96"/>
    <w:rsid w:val="00F1006A"/>
    <w:rsid w:val="00F11126"/>
    <w:rsid w:val="00F124C6"/>
    <w:rsid w:val="00F20429"/>
    <w:rsid w:val="00F20983"/>
    <w:rsid w:val="00F22AB6"/>
    <w:rsid w:val="00F3091F"/>
    <w:rsid w:val="00F35924"/>
    <w:rsid w:val="00F36BF8"/>
    <w:rsid w:val="00F41311"/>
    <w:rsid w:val="00F46788"/>
    <w:rsid w:val="00F47735"/>
    <w:rsid w:val="00F477F2"/>
    <w:rsid w:val="00F83108"/>
    <w:rsid w:val="00F8557F"/>
    <w:rsid w:val="00F91B9A"/>
    <w:rsid w:val="00FA5F03"/>
    <w:rsid w:val="00FB1CBA"/>
    <w:rsid w:val="00FB4E5F"/>
    <w:rsid w:val="00FC2745"/>
    <w:rsid w:val="00FC2B3A"/>
    <w:rsid w:val="00FD6713"/>
    <w:rsid w:val="00FD6915"/>
    <w:rsid w:val="00FE324A"/>
    <w:rsid w:val="00FF1A27"/>
    <w:rsid w:val="00FF3D73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NoSpacing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BalloonTextChar" w:customStyle="true">
    <w:name w:val="Balloon Text Char"/>
    <w:basedOn w:val="DefaultParagraphFont"/>
    <w:link w:val="BalloonText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Header">
    <w:name w:val="header"/>
    <w:basedOn w:val="Normal"/>
    <w:link w:val="Header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FooterChar" w:customStyle="true">
    <w:name w:val="Footer Char"/>
    <w:basedOn w:val="DefaultParagraphFont"/>
    <w:link w:val="Footer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E9392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C1B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DefaultParagraphFont"/>
    <w:rsid w:val="001C1B3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DefaultParagraphFont"/>
    <w:rsid w:val="001C1B37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1B37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1B37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ListParagraph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NoSpacing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Header" w:type="paragraph">
    <w:name w:val="header"/>
    <w:basedOn w:val="Normal"/>
    <w:link w:val="Header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HeaderChar" w:type="character">
    <w:name w:val="Header Char"/>
    <w:basedOn w:val="DefaultParagraphFont"/>
    <w:link w:val="Header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Footer" w:type="paragraph">
    <w:name w:val="footer"/>
    <w:basedOn w:val="Normal"/>
    <w:link w:val="Footer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FooterChar" w:type="character">
    <w:name w:val="Footer Char"/>
    <w:basedOn w:val="DefaultParagraphFont"/>
    <w:link w:val="Footer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E9392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1C1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1C1B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1C1B37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B37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B37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235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3050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588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705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31. ožujka 2022.</izvorni_sadrzaj>
    <derivirana_varijabla naziv="DomainObject.StvarniPocetakDatum_1">31. ožujka 2022.</derivirana_varijabla>
  </DomainObject.StvarniPocetakDatum>
  <DomainObject.StvarniZavrsetakDatum>
    <izvorni_sadrzaj>31. ožujka 2022.</izvorni_sadrzaj>
    <derivirana_varijabla naziv="DomainObject.StvarniZavrsetakDatum_1">31. ožujka 2022.</derivirana_varijabla>
  </DomainObject.StvarniZavrsetakDatum>
  <DomainObject.PlaniraniZavrsetakDatum>
    <izvorni_sadrzaj>31. ožujka 2022.</izvorni_sadrzaj>
    <derivirana_varijabla naziv="DomainObject.PlaniraniZavrsetakDatum_1">31. ožujka 2022.</derivirana_varijabla>
  </DomainObject.PlaniraniZavrsetakDatum>
  <DomainObject.PlaniraniPocetakDatum>
    <izvorni_sadrzaj>31. ožujka 2022.</izvorni_sadrzaj>
    <derivirana_varijabla naziv="DomainObject.PlaniraniPocetakDatum_1">31. ožujka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ožujka 2022.</izvorni_sadrzaj>
    <derivirana_varijabla naziv="DomainObject.Zapisnik.DatumKreiranja_1">31.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St-43/2020-22</izvorni_sadrzaj>
    <derivirana_varijabla naziv="DomainObject.Zapisnik.Oznaka_1">St-43/2020-22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2020.</izvorni_sadrzaj>
    <derivirana_varijabla naziv="DomainObject.Predmet.DatumOsnivanja_1">10.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St-43/2020</izvorni_sadrzaj>
    <derivirana_varijabla naziv="DomainObject.Predmet.OznakaBroj_1">St-43/2020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-</izvorni_sadrzaj>
    <derivirana_varijabla naziv="DomainObject.Predmet.PrimjedbaSuca_1">I i II dio -</derivirana_varijabla>
  </DomainObject.Predmet.PrimjedbaSuca>
  <DomainObject.Predmet.ProtustrankaFormated>
    <izvorni_sadrzaj>  Stečajna masa iza POLJOPRIVREDNA ZADRUGA AGRARIA u stečaju</izvorni_sadrzaj>
    <derivirana_varijabla naziv="DomainObject.Predmet.ProtustrankaFormated_1">  Stečajna masa iza POLJOPRIVREDNA ZADRUGA AGRARIA u stečaju</derivirana_varijabla>
  </DomainObject.Predmet.ProtustrankaFormated>
  <DomainObject.Predmet.ProtustrankaFormatedOIB>
    <izvorni_sadrzaj>  Stečajna masa iza POLJOPRIVREDNA ZADRUGA AGRARIA u stečaju, OIB 25777906751</izvorni_sadrzaj>
    <derivirana_varijabla naziv="DomainObject.Predmet.ProtustrankaFormatedOIB_1">  Stečajna masa iza POLJOPRIVREDNA ZADRUGA AGRARIA u stečaju, OIB 25777906751</derivirana_varijabla>
  </DomainObject.Predmet.ProtustrankaFormatedOIB>
  <DomainObject.Predmet.ProtustrankaFormatedWithAdress>
    <izvorni_sadrzaj> Stečajna masa iza POLJOPRIVREDNA ZADRUGA AGRARIA u stečaju, A. Cesarca 12, 35000 Slavonski Brod</izvorni_sadrzaj>
    <derivirana_varijabla naziv="DomainObject.Predmet.ProtustrankaFormatedWithAdress_1"> Stečajna masa iza POLJOPRIVREDNA ZADRUGA AGRARIA u stečaju, A. Cesarca 12, 35000 Slavonski Brod</derivirana_varijabla>
  </DomainObject.Predmet.ProtustrankaFormatedWithAdress>
  <DomainObject.Predmet.ProtustrankaFormatedWithAdressOIB>
    <izvorni_sadrzaj> Stečajna masa iza POLJOPRIVREDNA ZADRUGA AGRARIA u stečaju, OIB 25777906751, A. Cesarca 12, 35000 Slavonski Brod</izvorni_sadrzaj>
    <derivirana_varijabla naziv="DomainObject.Predmet.ProtustrankaFormatedWithAdressOIB_1"> Stečajna masa iza POLJOPRIVREDNA ZADRUGA AGRARIA u stečaju, OIB 25777906751, A. Cesarca 12, 35000 Slavonski Brod</derivirana_varijabla>
  </DomainObject.Predmet.ProtustrankaFormatedWithAdressOIB>
  <DomainObject.Predmet.ProtustrankaWithAdress>
    <izvorni_sadrzaj>Stečajna masa iza POLJOPRIVREDNA ZADRUGA AGRARIA u stečaju A. Cesarca 12, 35000 Slavonski Brod</izvorni_sadrzaj>
    <derivirana_varijabla naziv="DomainObject.Predmet.ProtustrankaWithAdress_1">Stečajna masa iza POLJOPRIVREDNA ZADRUGA AGRARIA u stečaju A. Cesarca 12, 35000 Slavonski Brod</derivirana_varijabla>
  </DomainObject.Predmet.ProtustrankaWithAdress>
  <DomainObject.Predmet.ProtustrankaWithAdressOIB>
    <izvorni_sadrzaj>Stečajna masa iza POLJOPRIVREDNA ZADRUGA AGRARIA u stečaju, OIB 25777906751, A. Cesarca 12, 35000 Slavonski Brod</izvorni_sadrzaj>
    <derivirana_varijabla naziv="DomainObject.Predmet.ProtustrankaWithAdressOIB_1">Stečajna masa iza POLJOPRIVREDNA ZADRUGA AGRARIA u stečaju, OIB 25777906751, A. Cesarca 12, 35000 Slavonski Brod</derivirana_varijabla>
  </DomainObject.Predmet.ProtustrankaWithAdressOIB>
  <DomainObject.Predmet.ProtustrankaNazivFormated>
    <izvorni_sadrzaj>Stečajna masa iza POLJOPRIVREDNA ZADRUGA AGRARIA u stečaju</izvorni_sadrzaj>
    <derivirana_varijabla naziv="DomainObject.Predmet.ProtustrankaNazivFormated_1">Stečajna masa iza POLJOPRIVREDNA ZADRUGA AGRARIA u stečaju</derivirana_varijabla>
  </DomainObject.Predmet.ProtustrankaNazivFormated>
  <DomainObject.Predmet.ProtustrankaNazivFormatedOIB>
    <izvorni_sadrzaj>Stečajna masa iza POLJOPRIVREDNA ZADRUGA AGRARIA u stečaju, OIB 25777906751</izvorni_sadrzaj>
    <derivirana_varijabla naziv="DomainObject.Predmet.ProtustrankaNazivFormatedOIB_1">Stečajna masa iza POLJOPRIVREDNA ZADRUGA AGRARIA u stečaju, OIB 25777906751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Opačak</izvorni_sadrzaj>
    <derivirana_varijabla naziv="DomainObject.Predmet.StrankaFormated_1">  Alma Opačak</derivirana_varijabla>
  </DomainObject.Predmet.StrankaFormated>
  <DomainObject.Predmet.StrankaFormatedOIB>
    <izvorni_sadrzaj>  Alma Opačak, OIB 36068029114</izvorni_sadrzaj>
    <derivirana_varijabla naziv="DomainObject.Predmet.StrankaFormatedOIB_1">  Alma Opačak, OIB 36068029114</derivirana_varijabla>
  </DomainObject.Predmet.StrankaFormatedOIB>
  <DomainObject.Predmet.StrankaFormatedWithAdress>
    <izvorni_sadrzaj> Alma Opačak, Augusta Cesarca 12, 35000 Slavonski Brod</izvorni_sadrzaj>
    <derivirana_varijabla naziv="DomainObject.Predmet.StrankaFormatedWithAdress_1"> Alma Opačak, Augusta Cesarca 12, 35000 Slavonski Brod</derivirana_varijabla>
  </DomainObject.Predmet.StrankaFormatedWithAdress>
  <DomainObject.Predmet.StrankaFormatedWithAdressOIB>
    <izvorni_sadrzaj> Alma Opačak, OIB 36068029114, Augusta Cesarca 12, 35000 Slavonski Brod</izvorni_sadrzaj>
    <derivirana_varijabla naziv="DomainObject.Predmet.StrankaFormatedWithAdressOIB_1"> Alma Opačak, OIB 36068029114, Augusta Cesarca 12, 35000 Slavonski Brod</derivirana_varijabla>
  </DomainObject.Predmet.StrankaFormatedWithAdressOIB>
  <DomainObject.Predmet.StrankaWithAdress>
    <izvorni_sadrzaj>Alma Opačak Augusta Cesarca 12,35000 Slavonski Brod</izvorni_sadrzaj>
    <derivirana_varijabla naziv="DomainObject.Predmet.StrankaWithAdress_1">Alma Opačak Augusta Cesarca 12,35000 Slavonski Brod</derivirana_varijabla>
  </DomainObject.Predmet.StrankaWithAdress>
  <DomainObject.Predmet.StrankaWithAdressOIB>
    <izvorni_sadrzaj>Alma Opačak, OIB 36068029114, Augusta Cesarca 12,35000 Slavonski Brod</izvorni_sadrzaj>
    <derivirana_varijabla naziv="DomainObject.Predmet.StrankaWithAdressOIB_1">Alma Opačak, OIB 36068029114, Augusta Cesarca 12,35000 Slavonski Brod</derivirana_varijabla>
  </DomainObject.Predmet.StrankaWithAdressOIB>
  <DomainObject.Predmet.StrankaNazivFormated>
    <izvorni_sadrzaj>Alma Opačak</izvorni_sadrzaj>
    <derivirana_varijabla naziv="DomainObject.Predmet.StrankaNazivFormated_1">Alma Opačak</derivirana_varijabla>
  </DomainObject.Predmet.StrankaNazivFormated>
  <DomainObject.Predmet.StrankaNazivFormatedOIB>
    <izvorni_sadrzaj>Alma Opačak, OIB 36068029114</izvorni_sadrzaj>
    <derivirana_varijabla naziv="DomainObject.Predmet.StrankaNazivFormatedOIB_1">Alma Opačak, OIB 36068029114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Alma Opačak</item>
    </izvorni_sadrzaj>
    <derivirana_varijabla naziv="DomainObject.Predmet.StrankaListFormated_1">
      <item>Alma Opačak</item>
    </derivirana_varijabla>
  </DomainObject.Predmet.StrankaListFormated>
  <DomainObject.Predmet.StrankaListFormatedOIB>
    <izvorni_sadrzaj>
      <item>Alma Opačak, OIB 36068029114</item>
    </izvorni_sadrzaj>
    <derivirana_varijabla naziv="DomainObject.Predmet.StrankaListFormatedOIB_1">
      <item>Alma Opačak, OIB 36068029114</item>
    </derivirana_varijabla>
  </DomainObject.Predmet.StrankaListFormatedOIB>
  <DomainObject.Predmet.StrankaListFormatedWithAdress>
    <izvorni_sadrzaj>
      <item>Alma Opačak, Augusta Cesarca 12, 35000 Slavonski Brod</item>
    </izvorni_sadrzaj>
    <derivirana_varijabla naziv="DomainObject.Predmet.StrankaListFormatedWithAdress_1">
      <item>Alma Opačak, Augusta Cesarca 12, 35000 Slavonski Brod</item>
    </derivirana_varijabla>
  </DomainObject.Predmet.StrankaListFormatedWithAdress>
  <DomainObject.Predmet.StrankaListFormatedWithAdressOIB>
    <izvorni_sadrzaj>
      <item>Alma Opačak, OIB 36068029114, Augusta Cesarca 12, 35000 Slavonski Brod</item>
    </izvorni_sadrzaj>
    <derivirana_varijabla naziv="DomainObject.Predmet.StrankaListFormatedWithAdressOIB_1">
      <item>Alma Opačak, OIB 36068029114, Augusta Cesarca 12, 35000 Slavonski Brod</item>
    </derivirana_varijabla>
  </DomainObject.Predmet.StrankaListFormatedWithAdressOIB>
  <DomainObject.Predmet.StrankaListNazivFormated>
    <izvorni_sadrzaj>
      <item>Alma Opačak</item>
    </izvorni_sadrzaj>
    <derivirana_varijabla naziv="DomainObject.Predmet.StrankaListNazivFormated_1">
      <item>Alma Opačak</item>
    </derivirana_varijabla>
  </DomainObject.Predmet.StrankaListNazivFormated>
  <DomainObject.Predmet.StrankaListNazivFormatedOIB>
    <izvorni_sadrzaj>
      <item>Alma Opačak, OIB 36068029114</item>
    </izvorni_sadrzaj>
    <derivirana_varijabla naziv="DomainObject.Predmet.StrankaListNazivFormatedOIB_1">
      <item>Alma Opačak, OIB 36068029114</item>
    </derivirana_varijabla>
  </DomainObject.Predmet.StrankaListNazivFormatedOIB>
  <DomainObject.Predmet.ProtuStrankaListFormated>
    <izvorni_sadrzaj>
      <item>Stečajna masa iza POLJOPRIVREDNA ZADRUGA AGRARIA u stečaju</item>
    </izvorni_sadrzaj>
    <derivirana_varijabla naziv="DomainObject.Predmet.ProtuStrankaListFormated_1">
      <item>Stečajna masa iza POLJOPRIVREDNA ZADRUGA AGRARIA u stečaju</item>
    </derivirana_varijabla>
  </DomainObject.Predmet.ProtuStrankaListFormated>
  <DomainObject.Predmet.ProtuStrankaListFormatedOIB>
    <izvorni_sadrzaj>
      <item>Stečajna masa iza POLJOPRIVREDNA ZADRUGA AGRARIA u stečaju, OIB 25777906751</item>
    </izvorni_sadrzaj>
    <derivirana_varijabla naziv="DomainObject.Predmet.ProtuStrankaListFormatedOIB_1">
      <item>Stečajna masa iza POLJOPRIVREDNA ZADRUGA AGRARIA u stečaju, OIB 25777906751</item>
    </derivirana_varijabla>
  </DomainObject.Predmet.ProtuStrankaListFormatedOIB>
  <DomainObject.Predmet.ProtuStrankaListFormatedWithAdress>
    <izvorni_sadrzaj>
      <item>Stečajna masa iza POLJOPRIVREDNA ZADRUGA AGRARIA u stečaju, A. Cesarca 12, 35000 Slavonski Brod</item>
    </izvorni_sadrzaj>
    <derivirana_varijabla naziv="DomainObject.Predmet.ProtuStrankaListFormatedWithAdress_1">
      <item>Stečajna masa iza POLJOPRIVREDNA ZADRUGA AGRARIA u stečaju, A. Cesarca 12, 35000 Slavonski Brod</item>
    </derivirana_varijabla>
  </DomainObject.Predmet.ProtuStrankaListFormatedWithAdress>
  <DomainObject.Predmet.ProtuStrankaListFormatedWithAdressOIB>
    <izvorni_sadrzaj>
      <item>Stečajna masa iza POLJOPRIVREDNA ZADRUGA AGRARIA u stečaju, OIB 25777906751, A. Cesarca 12, 35000 Slavonski Brod</item>
    </izvorni_sadrzaj>
    <derivirana_varijabla naziv="DomainObject.Predmet.ProtuStrankaListFormatedWithAdressOIB_1">
      <item>Stečajna masa iza POLJOPRIVREDNA ZADRUGA AGRARIA u stečaju, OIB 25777906751, A. Cesarca 12, 35000 Slavonski Brod</item>
    </derivirana_varijabla>
  </DomainObject.Predmet.ProtuStrankaListFormatedWithAdressOIB>
  <DomainObject.Predmet.ProtuStrankaListNazivFormated>
    <izvorni_sadrzaj>
      <item>Stečajna masa iza POLJOPRIVREDNA ZADRUGA AGRARIA u stečaju</item>
    </izvorni_sadrzaj>
    <derivirana_varijabla naziv="DomainObject.Predmet.ProtuStrankaListNazivFormated_1">
      <item>Stečajna masa iza POLJOPRIVREDNA ZADRUGA AGRARIA u stečaju</item>
    </derivirana_varijabla>
  </DomainObject.Predmet.ProtuStrankaListNazivFormated>
  <DomainObject.Predmet.ProtuStrankaListNazivFormatedOIB>
    <izvorni_sadrzaj>
      <item>Stečajna masa iza POLJOPRIVREDNA ZADRUGA AGRARIA u stečaju, OIB 25777906751</item>
    </izvorni_sadrzaj>
    <derivirana_varijabla naziv="DomainObject.Predmet.ProtuStrankaListNazivFormatedOIB_1">
      <item>Stečajna masa iza POLJOPRIVREDNA ZADRUGA AGRARIA u stečaju, OIB 25777906751</item>
    </derivirana_varijabla>
  </DomainObject.Predmet.ProtuStrankaListNazivFormatedOIB>
  <DomainObject.Predmet.OstaliListFormated>
    <izvorni_sadrzaj>
      <item>Vesna Lazarić</item>
    </izvorni_sadrzaj>
    <derivirana_varijabla naziv="DomainObject.Predmet.OstaliListFormated_1">
      <item>Vesna Lazarić</item>
    </derivirana_varijabla>
  </DomainObject.Predmet.OstaliListFormated>
  <DomainObject.Predmet.OstaliListFormatedOIB>
    <izvorni_sadrzaj>
      <item>Vesna Lazarić</item>
    </izvorni_sadrzaj>
    <derivirana_varijabla naziv="DomainObject.Predmet.OstaliListFormatedOIB_1">
      <item>Vesna Lazarić</item>
    </derivirana_varijabla>
  </DomainObject.Predmet.OstaliListFormatedOIB>
  <DomainObject.Predmet.OstaliListFormatedWithAdress>
    <izvorni_sadrzaj>
      <item>Vesna Lazarić</item>
    </izvorni_sadrzaj>
    <derivirana_varijabla naziv="DomainObject.Predmet.OstaliListFormatedWithAdress_1">
      <item>Vesna Lazarić</item>
    </derivirana_varijabla>
  </DomainObject.Predmet.OstaliListFormatedWithAdress>
  <DomainObject.Predmet.OstaliListFormatedWithAdressOIB>
    <izvorni_sadrzaj>
      <item>Vesna Lazarić</item>
    </izvorni_sadrzaj>
    <derivirana_varijabla naziv="DomainObject.Predmet.OstaliListFormatedWithAdressOIB_1">
      <item>Vesna Lazarić</item>
    </derivirana_varijabla>
  </DomainObject.Predmet.OstaliListFormatedWithAdressOIB>
  <DomainObject.Predmet.OstaliListNazivFormated>
    <izvorni_sadrzaj>
      <item>Vesna Lazarić</item>
    </izvorni_sadrzaj>
    <derivirana_varijabla naziv="DomainObject.Predmet.OstaliListNazivFormated_1">
      <item>Vesna Lazarić</item>
    </derivirana_varijabla>
  </DomainObject.Predmet.OstaliListNazivFormated>
  <DomainObject.Predmet.OstaliListNazivFormatedOIB>
    <izvorni_sadrzaj>
      <item>Vesna Lazarić</item>
    </izvorni_sadrzaj>
    <derivirana_varijabla naziv="DomainObject.Predmet.OstaliListNazivFormatedOIB_1"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ožujka 2022.</izvorni_sadrzaj>
    <derivirana_varijabla naziv="DomainObject.Datum_1">31. ožujka 2022.</derivirana_varijabla>
  </DomainObject.Datum>
  <DomainObject.PoslovniBrojDokumenta>
    <izvorni_sadrzaj>St-43/2020-22</izvorni_sadrzaj>
    <derivirana_varijabla naziv="DomainObject.PoslovniBrojDokumenta_1">St-43/2020-22</derivirana_varijabla>
  </DomainObject.PoslovniBrojDokumenta>
  <DomainObject.Predmet.StrankaIDrugi>
    <izvorni_sadrzaj>Alma Opačak</izvorni_sadrzaj>
    <derivirana_varijabla naziv="DomainObject.Predmet.StrankaIDrugi_1">Alma Opačak</derivirana_varijabla>
  </DomainObject.Predmet.StrankaIDrugi>
  <DomainObject.Predmet.ProtustrankaIDrugi>
    <izvorni_sadrzaj>Stečajna masa iza POLJOPRIVREDNA ZADRUGA AGRARIA u stečaju</izvorni_sadrzaj>
    <derivirana_varijabla naziv="DomainObject.Predmet.ProtustrankaIDrugi_1">Stečajna masa iza POLJOPRIVREDNA ZADRUGA AGRARIA u stečaju</derivirana_varijabla>
  </DomainObject.Predmet.ProtustrankaIDrugi>
  <DomainObject.Predmet.StrankaIDrugiAdressOIB>
    <izvorni_sadrzaj>Alma Opačak, OIB 36068029114, Augusta Cesarca 12, 35000 Slavonski Brod</izvorni_sadrzaj>
    <derivirana_varijabla naziv="DomainObject.Predmet.StrankaIDrugiAdressOIB_1">Alma Opačak, OIB 36068029114, Augusta Cesarca 12, 35000 Slavonski Brod</derivirana_varijabla>
  </DomainObject.Predmet.StrankaIDrugiAdressOIB>
  <DomainObject.Predmet.ProtustrankaIDrugiAdressOIB>
    <izvorni_sadrzaj>Stečajna masa iza POLJOPRIVREDNA ZADRUGA AGRARIA u stečaju, OIB 25777906751, A. Cesarca 12, 35000 Slavonski Brod</izvorni_sadrzaj>
    <derivirana_varijabla naziv="DomainObject.Predmet.ProtustrankaIDrugiAdressOIB_1">Stečajna masa iza POLJOPRIVREDNA ZADRUGA AGRARIA u stečaju, OIB 25777906751, A. Cesarca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POLJOPRIVREDNA ZADRUGA AGRARIA u stečaju</item>
      <item>Alma Opačak</item>
      <item>Vesna Lazarić</item>
    </izvorni_sadrzaj>
    <derivirana_varijabla naziv="DomainObject.Predmet.SudioniciListNaziv_1">
      <item>Stečajna masa iza POLJOPRIVREDNA ZADRUGA AGRARIA u stečaju</item>
      <item>Alma Opačak</item>
      <item>Vesna Lazarić</item>
    </derivirana_varijabla>
  </DomainObject.Predmet.SudioniciListNaziv>
  <DomainObject.Predmet.SudioniciListAdressOIB>
    <izvorni_sadrzaj>
      <item>Stečajna masa iza POLJOPRIVREDNA ZADRUGA AGRARIA u stečaju, OIB 25777906751, A. Cesarca 12,35000 Slavonski Brod</item>
      <item>Alma Opačak, OIB 36068029114, Augusta Cesarca 12,35000 Slavonski Brod</item>
      <item>Vesna Lazarić</item>
    </izvorni_sadrzaj>
    <derivirana_varijabla naziv="DomainObject.Predmet.SudioniciListAdressOIB_1">
      <item>Stečajna masa iza POLJOPRIVREDNA ZADRUGA AGRARIA u stečaju, OIB 25777906751, A. Cesarca 12,35000 Slavonski Brod</item>
      <item>Alma Opačak, OIB 36068029114, Augusta Cesarca 12,35000 Slavonski Brod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25777906751</item>
      <item>, OIB 36068029114</item>
      <item>, OIB null</item>
    </izvorni_sadrzaj>
    <derivirana_varijabla naziv="DomainObject.Predmet.SudioniciListNazivOIB_1">
      <item>, OIB 25777906751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siječnja 2020.</izvorni_sadrzaj>
    <derivirana_varijabla naziv="DomainObject.Predmet.DatumPocetkaProcesa_1">10.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52108-D6E8-4EAA-A963-2969BE1909CC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407</properties:Words>
  <properties:Characters>2116</properties:Characters>
  <properties:Lines>97</properties:Lines>
  <properties:Paragraphs>49</properties:Paragraphs>
  <properties:TotalTime>17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2022-03-31T06:34:00Z</dcterms:created>
  <dc:creator>wsadmin</dc:creator>
  <cp:lastModifiedBy>Marija Đurin</cp:lastModifiedBy>
  <cp:lastPrinted>2022-03-31T08:06:00Z</cp:lastPrinted>
  <dcterms:modified xmlns:xsi="http://www.w3.org/2001/XMLSchema-instance" xsi:type="dcterms:W3CDTF">2022-03-31T08:09:00Z</dcterms:modified>
  <cp:revision>20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St-43/2020-22 / Zapisnik - Završno ročište vjerovnika (St-43-2020 zapisnik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